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ADCBB" w14:textId="4F72C0C2" w:rsidR="00547E7B" w:rsidRDefault="00547E7B" w:rsidP="002434E3">
      <w:pPr>
        <w:spacing w:after="0"/>
        <w:jc w:val="center"/>
        <w:rPr>
          <w:b/>
          <w:sz w:val="36"/>
          <w:szCs w:val="36"/>
        </w:rPr>
      </w:pPr>
    </w:p>
    <w:p w14:paraId="5377C779" w14:textId="77777777" w:rsidR="00BB3432" w:rsidRPr="001D20A1" w:rsidRDefault="00BB3432" w:rsidP="002434E3">
      <w:pPr>
        <w:spacing w:after="0"/>
        <w:jc w:val="center"/>
        <w:rPr>
          <w:b/>
          <w:sz w:val="36"/>
          <w:szCs w:val="36"/>
        </w:rPr>
      </w:pPr>
    </w:p>
    <w:p w14:paraId="352C588E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014E1323" w14:textId="77777777" w:rsidR="00974A9F" w:rsidRPr="001D20A1" w:rsidRDefault="00BB3432" w:rsidP="002434E3">
      <w:pPr>
        <w:spacing w:after="0"/>
        <w:jc w:val="center"/>
        <w:rPr>
          <w:b/>
          <w:sz w:val="36"/>
          <w:szCs w:val="36"/>
        </w:rPr>
      </w:pPr>
      <w:r w:rsidRPr="001D20A1">
        <w:rPr>
          <w:b/>
          <w:noProof/>
          <w:sz w:val="36"/>
          <w:szCs w:val="36"/>
          <w:lang w:eastAsia="fi-FI"/>
        </w:rPr>
        <w:drawing>
          <wp:inline distT="0" distB="0" distL="0" distR="0" wp14:anchorId="46E49719" wp14:editId="4A85653C">
            <wp:extent cx="2682000" cy="2725200"/>
            <wp:effectExtent l="0" t="0" r="4445" b="0"/>
            <wp:docPr id="1" name="Kuva 1" descr="Y:\Skh\Asuntopalvelu\MV-kansio\Logo-mallit\logo_ilman isännöinti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kh\Asuntopalvelu\MV-kansio\Logo-mallit\logo_ilman isännöintiä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27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C722" w14:textId="77777777" w:rsidR="00EE5ABC" w:rsidRPr="001D20A1" w:rsidRDefault="00EE5ABC" w:rsidP="002434E3">
      <w:pPr>
        <w:spacing w:after="0"/>
        <w:jc w:val="center"/>
        <w:rPr>
          <w:b/>
          <w:sz w:val="36"/>
          <w:szCs w:val="36"/>
        </w:rPr>
      </w:pPr>
    </w:p>
    <w:p w14:paraId="401784ED" w14:textId="36063A6F" w:rsidR="00486918" w:rsidRDefault="00256984" w:rsidP="002434E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Riskienhallinta taloyhtiössä</w:t>
      </w:r>
    </w:p>
    <w:p w14:paraId="5A18FC64" w14:textId="4A80F313" w:rsidR="008217DE" w:rsidRPr="001D20A1" w:rsidRDefault="008217DE" w:rsidP="008217DE">
      <w:pPr>
        <w:spacing w:after="0"/>
        <w:rPr>
          <w:sz w:val="28"/>
          <w:szCs w:val="28"/>
        </w:rPr>
      </w:pPr>
    </w:p>
    <w:p w14:paraId="615352FC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54A3740C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1DA7DCC8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4BCDB820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2E1D8ACD" w14:textId="77777777" w:rsidR="00974A9F" w:rsidRPr="001D20A1" w:rsidRDefault="00974A9F" w:rsidP="002434E3">
      <w:pPr>
        <w:spacing w:after="0"/>
        <w:jc w:val="center"/>
        <w:rPr>
          <w:b/>
          <w:sz w:val="36"/>
          <w:szCs w:val="36"/>
        </w:rPr>
      </w:pPr>
    </w:p>
    <w:p w14:paraId="3E62B8E2" w14:textId="77777777" w:rsidR="00974A9F" w:rsidRPr="001D20A1" w:rsidRDefault="006F137C" w:rsidP="002434E3">
      <w:pPr>
        <w:spacing w:after="0"/>
        <w:jc w:val="center"/>
        <w:rPr>
          <w:b/>
          <w:noProof/>
          <w:sz w:val="36"/>
          <w:szCs w:val="36"/>
          <w:lang w:eastAsia="fi-FI"/>
        </w:rPr>
      </w:pPr>
      <w:r w:rsidRPr="001D20A1">
        <w:rPr>
          <w:b/>
          <w:sz w:val="36"/>
          <w:szCs w:val="36"/>
        </w:rPr>
        <w:br w:type="page"/>
      </w:r>
    </w:p>
    <w:sdt>
      <w:sdtPr>
        <w:rPr>
          <w:rFonts w:eastAsiaTheme="minorHAnsi" w:cstheme="minorHAnsi"/>
          <w:b w:val="0"/>
          <w:bCs w:val="0"/>
          <w:sz w:val="22"/>
          <w:szCs w:val="22"/>
          <w:lang w:eastAsia="en-US"/>
        </w:rPr>
        <w:id w:val="-148436689"/>
        <w:docPartObj>
          <w:docPartGallery w:val="Table of Contents"/>
          <w:docPartUnique/>
        </w:docPartObj>
      </w:sdtPr>
      <w:sdtEndPr/>
      <w:sdtContent>
        <w:p w14:paraId="52185DAE" w14:textId="77777777" w:rsidR="00040566" w:rsidRPr="001D20A1" w:rsidRDefault="00E12CC7" w:rsidP="002434E3">
          <w:pPr>
            <w:pStyle w:val="Sisllysluettelonotsikko"/>
          </w:pPr>
          <w:r w:rsidRPr="001D20A1">
            <w:t>Sisällys</w:t>
          </w:r>
          <w:r w:rsidR="00E2598E" w:rsidRPr="001D20A1">
            <w:br/>
          </w:r>
        </w:p>
        <w:p w14:paraId="0BCEC544" w14:textId="237CC051" w:rsidR="00040566" w:rsidRPr="001D20A1" w:rsidRDefault="00040566" w:rsidP="002434E3">
          <w:pPr>
            <w:pStyle w:val="Sisluet1"/>
            <w:spacing w:after="0"/>
          </w:pPr>
        </w:p>
        <w:p w14:paraId="4EADCBC0" w14:textId="3BE5F765" w:rsidR="00256984" w:rsidRDefault="00E12CC7">
          <w:pPr>
            <w:pStyle w:val="Sisluet1"/>
            <w:rPr>
              <w:rFonts w:asciiTheme="minorHAnsi" w:eastAsiaTheme="minorEastAsia" w:hAnsiTheme="minorHAnsi" w:cstheme="minorBidi"/>
              <w:b w:val="0"/>
              <w:lang w:eastAsia="fi-FI"/>
            </w:rPr>
          </w:pPr>
          <w:r w:rsidRPr="001D20A1">
            <w:fldChar w:fldCharType="begin"/>
          </w:r>
          <w:r w:rsidRPr="001D20A1">
            <w:instrText xml:space="preserve"> TOC \o "1-3" \h \z \u </w:instrText>
          </w:r>
          <w:r w:rsidRPr="001D20A1">
            <w:fldChar w:fldCharType="separate"/>
          </w:r>
          <w:hyperlink w:anchor="_Toc1395186" w:history="1">
            <w:r w:rsidR="00256984" w:rsidRPr="004B458D">
              <w:rPr>
                <w:rStyle w:val="Hyperlinkki"/>
              </w:rPr>
              <w:t>1</w:t>
            </w:r>
            <w:r w:rsidR="00256984">
              <w:rPr>
                <w:rFonts w:asciiTheme="minorHAnsi" w:eastAsiaTheme="minorEastAsia" w:hAnsiTheme="minorHAnsi" w:cstheme="minorBidi"/>
                <w:b w:val="0"/>
                <w:lang w:eastAsia="fi-FI"/>
              </w:rPr>
              <w:tab/>
            </w:r>
            <w:r w:rsidR="00256984" w:rsidRPr="004B458D">
              <w:rPr>
                <w:rStyle w:val="Hyperlinkki"/>
              </w:rPr>
              <w:t>TALOYHTIÖN RISKIEN HALLINTA</w:t>
            </w:r>
            <w:r w:rsidR="00256984">
              <w:rPr>
                <w:webHidden/>
              </w:rPr>
              <w:tab/>
            </w:r>
            <w:r w:rsidR="00256984">
              <w:rPr>
                <w:webHidden/>
              </w:rPr>
              <w:fldChar w:fldCharType="begin"/>
            </w:r>
            <w:r w:rsidR="00256984">
              <w:rPr>
                <w:webHidden/>
              </w:rPr>
              <w:instrText xml:space="preserve"> PAGEREF _Toc1395186 \h </w:instrText>
            </w:r>
            <w:r w:rsidR="00256984">
              <w:rPr>
                <w:webHidden/>
              </w:rPr>
            </w:r>
            <w:r w:rsidR="00256984">
              <w:rPr>
                <w:webHidden/>
              </w:rPr>
              <w:fldChar w:fldCharType="separate"/>
            </w:r>
            <w:r w:rsidR="00256984">
              <w:rPr>
                <w:webHidden/>
              </w:rPr>
              <w:t>1</w:t>
            </w:r>
            <w:r w:rsidR="00256984">
              <w:rPr>
                <w:webHidden/>
              </w:rPr>
              <w:fldChar w:fldCharType="end"/>
            </w:r>
          </w:hyperlink>
        </w:p>
        <w:p w14:paraId="7C6E65B4" w14:textId="56E90079" w:rsidR="00256984" w:rsidRDefault="00256984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95187" w:history="1">
            <w:r w:rsidRPr="004B458D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4B458D">
              <w:rPr>
                <w:rStyle w:val="Hyperlinkki"/>
                <w:noProof/>
              </w:rPr>
              <w:t>Riskien määrittäminen ja hallinta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0AC3E" w14:textId="707C2219" w:rsidR="00256984" w:rsidRDefault="00256984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95188" w:history="1">
            <w:r w:rsidRPr="004B458D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4B458D">
              <w:rPr>
                <w:rStyle w:val="Hyperlinkki"/>
                <w:noProof/>
              </w:rPr>
              <w:t>Riskien luokitus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C981E" w14:textId="0EAA57D0" w:rsidR="00256984" w:rsidRDefault="00256984">
          <w:pPr>
            <w:pStyle w:val="Sislue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395189" w:history="1">
            <w:r w:rsidRPr="004B458D">
              <w:rPr>
                <w:rStyle w:val="Hyperlinkki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Pr="004B458D">
              <w:rPr>
                <w:rStyle w:val="Hyperlinkki"/>
                <w:noProof/>
              </w:rPr>
              <w:t>Riskien hallinnan käsittely SKH:ssa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_Toc1395189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9C4EA" w14:textId="0812A76E" w:rsidR="00E12CC7" w:rsidRPr="001D20A1" w:rsidRDefault="00E12CC7" w:rsidP="002434E3">
          <w:pPr>
            <w:spacing w:after="0"/>
          </w:pPr>
          <w:r w:rsidRPr="001D20A1">
            <w:rPr>
              <w:b/>
              <w:bCs/>
            </w:rPr>
            <w:fldChar w:fldCharType="end"/>
          </w:r>
        </w:p>
      </w:sdtContent>
    </w:sdt>
    <w:p w14:paraId="6DFDE617" w14:textId="77777777" w:rsidR="002434E3" w:rsidRPr="001D20A1" w:rsidRDefault="002434E3" w:rsidP="002434E3">
      <w:pPr>
        <w:spacing w:after="0" w:line="240" w:lineRule="auto"/>
        <w:jc w:val="both"/>
      </w:pPr>
    </w:p>
    <w:p w14:paraId="5F42D1A5" w14:textId="77777777" w:rsidR="000B36D1" w:rsidRPr="000F3619" w:rsidRDefault="000B36D1" w:rsidP="000B36D1">
      <w:pPr>
        <w:spacing w:after="0" w:line="240" w:lineRule="auto"/>
        <w:jc w:val="both"/>
      </w:pPr>
    </w:p>
    <w:p w14:paraId="6DE80055" w14:textId="13D6B2CF" w:rsidR="009E59BF" w:rsidRPr="000F3619" w:rsidRDefault="009E59BF" w:rsidP="00256984">
      <w:pPr>
        <w:pStyle w:val="Otsikko1"/>
      </w:pPr>
      <w:bookmarkStart w:id="0" w:name="_Toc1395186"/>
      <w:r w:rsidRPr="000F3619">
        <w:t>TALOYHTIÖN RISKIEN HALLINTA</w:t>
      </w:r>
      <w:bookmarkEnd w:id="0"/>
    </w:p>
    <w:p w14:paraId="7861BDAD" w14:textId="77777777" w:rsidR="00C24E6A" w:rsidRPr="000F3619" w:rsidRDefault="00C24E6A" w:rsidP="002434E3">
      <w:pPr>
        <w:spacing w:after="0" w:line="240" w:lineRule="auto"/>
      </w:pPr>
    </w:p>
    <w:p w14:paraId="58B69F57" w14:textId="77777777" w:rsidR="00C24E6A" w:rsidRPr="000F3619" w:rsidRDefault="002E18EB" w:rsidP="00333446">
      <w:pPr>
        <w:spacing w:after="0" w:line="240" w:lineRule="auto"/>
        <w:jc w:val="both"/>
      </w:pPr>
      <w:r w:rsidRPr="000F3619">
        <w:t>Riski</w:t>
      </w:r>
      <w:r w:rsidR="00B91F02" w:rsidRPr="000F3619">
        <w:t>llä tarkoitet</w:t>
      </w:r>
      <w:r w:rsidRPr="000F3619">
        <w:t>aa</w:t>
      </w:r>
      <w:r w:rsidR="00B91F02" w:rsidRPr="000F3619">
        <w:t>n</w:t>
      </w:r>
      <w:r w:rsidRPr="000F3619">
        <w:t xml:space="preserve"> vahinkotapahtuman uhkaa. </w:t>
      </w:r>
      <w:r w:rsidR="00C24E6A" w:rsidRPr="000F3619">
        <w:t>Riski on arkikielessä synonyymi epäonnistumisen tai uhan todennäköisyydelle.</w:t>
      </w:r>
    </w:p>
    <w:p w14:paraId="710BB26E" w14:textId="77777777" w:rsidR="00333446" w:rsidRPr="000F3619" w:rsidRDefault="00333446" w:rsidP="00333446">
      <w:pPr>
        <w:spacing w:after="0" w:line="240" w:lineRule="auto"/>
        <w:jc w:val="both"/>
      </w:pPr>
      <w:bookmarkStart w:id="1" w:name="_GoBack"/>
      <w:bookmarkEnd w:id="1"/>
    </w:p>
    <w:p w14:paraId="68C92064" w14:textId="77777777" w:rsidR="007168A7" w:rsidRPr="000F3619" w:rsidRDefault="0099763B" w:rsidP="00333446">
      <w:pPr>
        <w:spacing w:after="0" w:line="240" w:lineRule="auto"/>
        <w:jc w:val="both"/>
      </w:pPr>
      <w:r w:rsidRPr="000F3619">
        <w:t>Taloyhtiön h</w:t>
      </w:r>
      <w:r w:rsidR="00A1295F" w:rsidRPr="000F3619">
        <w:t>yvä hallintotapa</w:t>
      </w:r>
      <w:r w:rsidRPr="000F3619">
        <w:t>-</w:t>
      </w:r>
      <w:r w:rsidR="00A1295F" w:rsidRPr="000F3619">
        <w:t xml:space="preserve">suositus </w:t>
      </w:r>
      <w:r w:rsidR="007168A7" w:rsidRPr="000F3619">
        <w:t>201</w:t>
      </w:r>
      <w:r w:rsidRPr="000F3619">
        <w:t>6</w:t>
      </w:r>
      <w:r w:rsidR="007168A7" w:rsidRPr="000F3619">
        <w:t xml:space="preserve"> korostaa:</w:t>
      </w:r>
    </w:p>
    <w:p w14:paraId="06EC950B" w14:textId="77777777" w:rsidR="00333446" w:rsidRPr="0044003D" w:rsidRDefault="00333446" w:rsidP="00333446">
      <w:pPr>
        <w:spacing w:after="0" w:line="240" w:lineRule="auto"/>
        <w:jc w:val="both"/>
        <w:rPr>
          <w:sz w:val="12"/>
          <w:szCs w:val="12"/>
        </w:rPr>
      </w:pPr>
    </w:p>
    <w:p w14:paraId="3D1E6C03" w14:textId="77777777" w:rsidR="00A1295F" w:rsidRPr="000F3619" w:rsidRDefault="00E21C48" w:rsidP="00333446">
      <w:pPr>
        <w:spacing w:after="0" w:line="240" w:lineRule="auto"/>
        <w:jc w:val="both"/>
        <w:rPr>
          <w:i/>
        </w:rPr>
      </w:pPr>
      <w:r w:rsidRPr="000F3619">
        <w:rPr>
          <w:i/>
        </w:rPr>
        <w:t>”Osakkaille ja asukkaille selvitetään yhtiön riskienhallinnan pääperiaatteet</w:t>
      </w:r>
      <w:r w:rsidR="00C24E6A" w:rsidRPr="000F3619">
        <w:rPr>
          <w:i/>
        </w:rPr>
        <w:t>.”</w:t>
      </w:r>
    </w:p>
    <w:p w14:paraId="53227E97" w14:textId="77777777" w:rsidR="00333446" w:rsidRPr="000F3619" w:rsidRDefault="00333446" w:rsidP="00333446">
      <w:pPr>
        <w:spacing w:after="0" w:line="240" w:lineRule="auto"/>
        <w:jc w:val="both"/>
        <w:rPr>
          <w:i/>
        </w:rPr>
      </w:pPr>
    </w:p>
    <w:p w14:paraId="78A6B0D4" w14:textId="2E967D93" w:rsidR="000F5649" w:rsidRDefault="00A1295F" w:rsidP="00503040">
      <w:pPr>
        <w:spacing w:after="0" w:line="240" w:lineRule="auto"/>
        <w:jc w:val="both"/>
      </w:pPr>
      <w:r w:rsidRPr="000F3619">
        <w:t>Hallinnollista j</w:t>
      </w:r>
      <w:r w:rsidR="002E18EB" w:rsidRPr="000F3619">
        <w:t>a taloudellista yksikköä</w:t>
      </w:r>
      <w:r w:rsidRPr="000F3619">
        <w:t xml:space="preserve"> pitää johtaa. Johtaminen ja siten myös riskien</w:t>
      </w:r>
      <w:r w:rsidR="00334DBA" w:rsidRPr="000F3619">
        <w:t xml:space="preserve"> hallinta on johdon, eli asunto-</w:t>
      </w:r>
      <w:r w:rsidRPr="000F3619">
        <w:t>osakeyhtiössä hallituksen</w:t>
      </w:r>
      <w:r w:rsidR="00334DBA" w:rsidRPr="000F3619">
        <w:t xml:space="preserve"> ja isännöitsijän</w:t>
      </w:r>
      <w:r w:rsidRPr="000F3619">
        <w:t xml:space="preserve"> tehtävä.</w:t>
      </w:r>
      <w:r w:rsidR="00333446" w:rsidRPr="000F3619">
        <w:t xml:space="preserve"> </w:t>
      </w:r>
      <w:r w:rsidRPr="000F3619">
        <w:t>Taloyhtiön riskit on tunnistettava ja arvioitava hallituksessa säännöllisesti. Suositus on, että hallitus arvioi taloyhtiön riskit vuosittain.</w:t>
      </w:r>
    </w:p>
    <w:p w14:paraId="5E5C4A17" w14:textId="77777777" w:rsidR="00256984" w:rsidRPr="000F3619" w:rsidRDefault="00256984" w:rsidP="00503040">
      <w:pPr>
        <w:spacing w:after="0" w:line="240" w:lineRule="auto"/>
        <w:jc w:val="both"/>
      </w:pPr>
    </w:p>
    <w:p w14:paraId="36ACA207" w14:textId="531D8B8B" w:rsidR="000F5649" w:rsidRPr="000F3619" w:rsidRDefault="000F5649" w:rsidP="00256984">
      <w:pPr>
        <w:pStyle w:val="Otsikko2"/>
      </w:pPr>
      <w:bookmarkStart w:id="2" w:name="_Toc1395187"/>
      <w:r w:rsidRPr="000F3619">
        <w:t>Riskien määrittäminen ja hallinta</w:t>
      </w:r>
      <w:bookmarkEnd w:id="2"/>
    </w:p>
    <w:p w14:paraId="17D0BA04" w14:textId="77777777" w:rsidR="00A1295F" w:rsidRPr="000F3619" w:rsidRDefault="00D829AD" w:rsidP="002434E3">
      <w:pPr>
        <w:spacing w:after="0" w:line="240" w:lineRule="auto"/>
        <w:jc w:val="both"/>
      </w:pPr>
      <w:r w:rsidRPr="000F3619">
        <w:t xml:space="preserve">Riskien määrittäminen ja </w:t>
      </w:r>
      <w:r w:rsidR="00A1295F" w:rsidRPr="000F3619">
        <w:t>hallinta</w:t>
      </w:r>
      <w:r w:rsidR="00EC6971" w:rsidRPr="000F3619">
        <w:t xml:space="preserve"> syntyvät</w:t>
      </w:r>
      <w:r w:rsidR="00A1295F" w:rsidRPr="000F3619">
        <w:t xml:space="preserve"> taloyhtiön tavoitteiden määrittämisen kautta</w:t>
      </w:r>
      <w:r w:rsidRPr="000F3619">
        <w:t>. Suositus on, että</w:t>
      </w:r>
      <w:r w:rsidR="00A1295F" w:rsidRPr="000F3619">
        <w:t xml:space="preserve"> hallitus itse tunnistaa ja määrittel</w:t>
      </w:r>
      <w:r w:rsidR="00C24E6A" w:rsidRPr="000F3619">
        <w:t>ee oman taloyhtiön</w:t>
      </w:r>
      <w:r w:rsidR="000A5F74" w:rsidRPr="000F3619">
        <w:t>sä</w:t>
      </w:r>
      <w:r w:rsidR="00C24E6A" w:rsidRPr="000F3619">
        <w:t xml:space="preserve"> riskitekijät. I</w:t>
      </w:r>
      <w:r w:rsidR="00A1295F" w:rsidRPr="000F3619">
        <w:t>sä</w:t>
      </w:r>
      <w:r w:rsidRPr="000F3619">
        <w:t>nnöitsijä toimii suuntaa sekä ohjeita antavana tukena.</w:t>
      </w:r>
      <w:r w:rsidR="00F94263" w:rsidRPr="000F3619">
        <w:t xml:space="preserve"> </w:t>
      </w:r>
    </w:p>
    <w:p w14:paraId="3D7CEC44" w14:textId="77777777" w:rsidR="00C3154F" w:rsidRPr="000F3619" w:rsidRDefault="00C3154F" w:rsidP="002434E3">
      <w:pPr>
        <w:spacing w:after="0" w:line="240" w:lineRule="auto"/>
        <w:jc w:val="both"/>
      </w:pPr>
    </w:p>
    <w:p w14:paraId="7C80CB1C" w14:textId="2C7C7CA9" w:rsidR="00C24E6A" w:rsidRPr="000F3619" w:rsidRDefault="00C24E6A" w:rsidP="002434E3">
      <w:pPr>
        <w:spacing w:after="0" w:line="240" w:lineRule="auto"/>
        <w:jc w:val="both"/>
      </w:pPr>
      <w:r w:rsidRPr="000F3619">
        <w:t xml:space="preserve">Riskien </w:t>
      </w:r>
      <w:r w:rsidRPr="00503040">
        <w:t xml:space="preserve">määrittely koostuu kolmesta osasta. Ensin riskit tulee </w:t>
      </w:r>
      <w:r w:rsidR="0044003D" w:rsidRPr="00503040">
        <w:t xml:space="preserve">(1) </w:t>
      </w:r>
      <w:r w:rsidRPr="00503040">
        <w:t>tunnistaa, jolloin tuotetaan luettelo riskei</w:t>
      </w:r>
      <w:r w:rsidR="004B0C78" w:rsidRPr="00503040">
        <w:t>s</w:t>
      </w:r>
      <w:r w:rsidRPr="00503040">
        <w:t xml:space="preserve">tä jatkokäsittelyä varten. Tunnistamisen jälkeen riskit tulisi </w:t>
      </w:r>
      <w:r w:rsidR="0044003D" w:rsidRPr="00503040">
        <w:t xml:space="preserve">(2) </w:t>
      </w:r>
      <w:r w:rsidRPr="00503040">
        <w:t xml:space="preserve">analysoida, jolloin määritellään mitä seurauksia tapahtumalla on ja mikä on tapahtuman todennäköisyys. Tämän jälkeen riskit </w:t>
      </w:r>
      <w:r w:rsidR="0044003D" w:rsidRPr="00503040">
        <w:t xml:space="preserve">(3) </w:t>
      </w:r>
      <w:r w:rsidRPr="00503040">
        <w:t>arvioidaan</w:t>
      </w:r>
      <w:r w:rsidRPr="000F3619">
        <w:t>, eli tehdään päätös siitä, miten analysoitua riskiä käsitellään.</w:t>
      </w:r>
    </w:p>
    <w:p w14:paraId="73FCEC47" w14:textId="77777777" w:rsidR="002434E3" w:rsidRPr="000F3619" w:rsidRDefault="002434E3" w:rsidP="002434E3">
      <w:pPr>
        <w:spacing w:after="0" w:line="240" w:lineRule="auto"/>
        <w:jc w:val="both"/>
      </w:pPr>
    </w:p>
    <w:p w14:paraId="49014A6A" w14:textId="77777777" w:rsidR="00A1295F" w:rsidRPr="000F3619" w:rsidRDefault="00A1295F" w:rsidP="002434E3">
      <w:pPr>
        <w:spacing w:after="0" w:line="240" w:lineRule="auto"/>
      </w:pPr>
      <w:r w:rsidRPr="000F3619">
        <w:t>Turvallisen asumisen tavoitteet:</w:t>
      </w:r>
    </w:p>
    <w:p w14:paraId="5190B0A1" w14:textId="77777777" w:rsidR="00A1295F" w:rsidRPr="000F3619" w:rsidRDefault="00A1295F" w:rsidP="00DC00B4">
      <w:pPr>
        <w:pStyle w:val="Luettelokappale"/>
        <w:numPr>
          <w:ilvl w:val="0"/>
          <w:numId w:val="6"/>
        </w:numPr>
        <w:spacing w:after="0" w:line="240" w:lineRule="auto"/>
      </w:pPr>
      <w:r w:rsidRPr="000F3619">
        <w:t>ei tulipaloja</w:t>
      </w:r>
    </w:p>
    <w:p w14:paraId="36D4EE73" w14:textId="77777777" w:rsidR="00A1295F" w:rsidRPr="000F3619" w:rsidRDefault="00A1295F" w:rsidP="00DC00B4">
      <w:pPr>
        <w:pStyle w:val="Luettelokappale"/>
        <w:numPr>
          <w:ilvl w:val="0"/>
          <w:numId w:val="6"/>
        </w:numPr>
        <w:spacing w:after="0" w:line="240" w:lineRule="auto"/>
      </w:pPr>
      <w:r w:rsidRPr="000F3619">
        <w:t>ei vesi- tai kosteusvahinkoja</w:t>
      </w:r>
    </w:p>
    <w:p w14:paraId="21CC8314" w14:textId="77777777" w:rsidR="00A1295F" w:rsidRPr="000F3619" w:rsidRDefault="00A1295F" w:rsidP="00DC00B4">
      <w:pPr>
        <w:pStyle w:val="Luettelokappale"/>
        <w:numPr>
          <w:ilvl w:val="0"/>
          <w:numId w:val="6"/>
        </w:numPr>
        <w:spacing w:after="0" w:line="240" w:lineRule="auto"/>
      </w:pPr>
      <w:r w:rsidRPr="000F3619">
        <w:t>ei varkauksia</w:t>
      </w:r>
    </w:p>
    <w:p w14:paraId="3DCD4CD0" w14:textId="77777777" w:rsidR="00A1295F" w:rsidRPr="000F3619" w:rsidRDefault="00A1295F" w:rsidP="00DC00B4">
      <w:pPr>
        <w:pStyle w:val="Luettelokappale"/>
        <w:numPr>
          <w:ilvl w:val="0"/>
          <w:numId w:val="6"/>
        </w:numPr>
        <w:spacing w:after="0" w:line="240" w:lineRule="auto"/>
      </w:pPr>
      <w:r w:rsidRPr="000F3619">
        <w:t>ei henkilö- tai omaisuusvahinkoja</w:t>
      </w:r>
    </w:p>
    <w:p w14:paraId="0808AA66" w14:textId="77777777" w:rsidR="002434E3" w:rsidRPr="000F3619" w:rsidRDefault="002434E3" w:rsidP="002434E3">
      <w:pPr>
        <w:pStyle w:val="Luettelokappale"/>
        <w:spacing w:after="0" w:line="240" w:lineRule="auto"/>
      </w:pPr>
    </w:p>
    <w:p w14:paraId="4F7DAE92" w14:textId="77777777" w:rsidR="00A1295F" w:rsidRPr="000F3619" w:rsidRDefault="00A1295F" w:rsidP="002434E3">
      <w:pPr>
        <w:spacing w:after="0" w:line="240" w:lineRule="auto"/>
      </w:pPr>
      <w:r w:rsidRPr="000F3619">
        <w:t>Viihtyisän asumisen tavoitteet:</w:t>
      </w:r>
    </w:p>
    <w:p w14:paraId="239EF4A0" w14:textId="77777777" w:rsidR="00A1295F" w:rsidRPr="000F3619" w:rsidRDefault="00A1295F" w:rsidP="00DC00B4">
      <w:pPr>
        <w:pStyle w:val="Luettelokappale"/>
        <w:numPr>
          <w:ilvl w:val="0"/>
          <w:numId w:val="9"/>
        </w:numPr>
        <w:spacing w:after="0" w:line="240" w:lineRule="auto"/>
      </w:pPr>
      <w:r w:rsidRPr="000F3619">
        <w:t>ei ilkivaltaa</w:t>
      </w:r>
    </w:p>
    <w:p w14:paraId="241B72F2" w14:textId="77777777" w:rsidR="00A1295F" w:rsidRPr="000F3619" w:rsidRDefault="00A1295F" w:rsidP="00DC00B4">
      <w:pPr>
        <w:pStyle w:val="Luettelokappale"/>
        <w:numPr>
          <w:ilvl w:val="0"/>
          <w:numId w:val="9"/>
        </w:numPr>
        <w:spacing w:after="0" w:line="240" w:lineRule="auto"/>
      </w:pPr>
      <w:r w:rsidRPr="000F3619">
        <w:t>ei ulkoista/sisäistä häiriökäyttäytymistä</w:t>
      </w:r>
    </w:p>
    <w:p w14:paraId="4C157911" w14:textId="5623BEE5" w:rsidR="00A1295F" w:rsidRPr="000F3619" w:rsidRDefault="00A1295F" w:rsidP="00DC00B4">
      <w:pPr>
        <w:pStyle w:val="Luettelokappale"/>
        <w:numPr>
          <w:ilvl w:val="0"/>
          <w:numId w:val="9"/>
        </w:numPr>
        <w:spacing w:after="0" w:line="240" w:lineRule="auto"/>
      </w:pPr>
      <w:r w:rsidRPr="000F3619">
        <w:t>asukkaiden yhteishengen ja –</w:t>
      </w:r>
      <w:r w:rsidR="0044003D">
        <w:t xml:space="preserve"> </w:t>
      </w:r>
      <w:r w:rsidRPr="000F3619">
        <w:t>työn parantaminen</w:t>
      </w:r>
    </w:p>
    <w:p w14:paraId="6ED26221" w14:textId="77777777" w:rsidR="002434E3" w:rsidRPr="000F3619" w:rsidRDefault="002434E3" w:rsidP="002434E3">
      <w:pPr>
        <w:spacing w:after="0" w:line="240" w:lineRule="auto"/>
      </w:pPr>
    </w:p>
    <w:p w14:paraId="180B8DD7" w14:textId="77777777" w:rsidR="00A1295F" w:rsidRPr="000F3619" w:rsidRDefault="00A1295F" w:rsidP="002434E3">
      <w:pPr>
        <w:spacing w:after="0" w:line="240" w:lineRule="auto"/>
      </w:pPr>
      <w:r w:rsidRPr="000F3619">
        <w:lastRenderedPageBreak/>
        <w:t>Taloudellisen asumisen tavoitteet</w:t>
      </w:r>
      <w:r w:rsidR="007045E7" w:rsidRPr="000F3619">
        <w:t>:</w:t>
      </w:r>
    </w:p>
    <w:p w14:paraId="0E4D42B5" w14:textId="77777777" w:rsidR="00A1295F" w:rsidRPr="000F3619" w:rsidRDefault="00A1295F" w:rsidP="00DC00B4">
      <w:pPr>
        <w:pStyle w:val="Luettelokappale"/>
        <w:numPr>
          <w:ilvl w:val="0"/>
          <w:numId w:val="8"/>
        </w:numPr>
        <w:spacing w:after="0" w:line="240" w:lineRule="auto"/>
      </w:pPr>
      <w:r w:rsidRPr="000F3619">
        <w:t>asumiskustannukset hallinnassa</w:t>
      </w:r>
      <w:r w:rsidR="00F9629A" w:rsidRPr="000F3619">
        <w:t>, vastikekehitys tasaista</w:t>
      </w:r>
    </w:p>
    <w:p w14:paraId="4504C5D0" w14:textId="77777777" w:rsidR="00A1295F" w:rsidRPr="000F3619" w:rsidRDefault="00C3154F" w:rsidP="00DC00B4">
      <w:pPr>
        <w:pStyle w:val="Luettelokappale"/>
        <w:numPr>
          <w:ilvl w:val="0"/>
          <w:numId w:val="8"/>
        </w:numPr>
        <w:spacing w:after="0" w:line="240" w:lineRule="auto"/>
      </w:pPr>
      <w:r w:rsidRPr="000F3619">
        <w:t>kulutuskustannukset (lämpö</w:t>
      </w:r>
      <w:r w:rsidR="00A1295F" w:rsidRPr="000F3619">
        <w:t>, sähkö, vesi) hallinnassa</w:t>
      </w:r>
    </w:p>
    <w:p w14:paraId="63258EE8" w14:textId="77777777" w:rsidR="00A1295F" w:rsidRPr="000F3619" w:rsidRDefault="00A1295F" w:rsidP="00DC00B4">
      <w:pPr>
        <w:pStyle w:val="Luettelokappale"/>
        <w:numPr>
          <w:ilvl w:val="0"/>
          <w:numId w:val="7"/>
        </w:numPr>
        <w:spacing w:after="0" w:line="240" w:lineRule="auto"/>
      </w:pPr>
      <w:r w:rsidRPr="000F3619">
        <w:t>huolto-, remontti- ja parannuskustannukset hallinnassa</w:t>
      </w:r>
    </w:p>
    <w:p w14:paraId="32E84C06" w14:textId="77777777" w:rsidR="002434E3" w:rsidRPr="000F3619" w:rsidRDefault="002434E3" w:rsidP="002434E3">
      <w:pPr>
        <w:pStyle w:val="Luettelokappale"/>
        <w:spacing w:after="0" w:line="240" w:lineRule="auto"/>
      </w:pPr>
    </w:p>
    <w:p w14:paraId="247F4F56" w14:textId="15933E75" w:rsidR="005F6465" w:rsidRDefault="00C24E6A" w:rsidP="005F6465">
      <w:pPr>
        <w:spacing w:after="0" w:line="240" w:lineRule="auto"/>
        <w:jc w:val="both"/>
      </w:pPr>
      <w:r w:rsidRPr="000F3619">
        <w:t xml:space="preserve">Taloyhtiön </w:t>
      </w:r>
      <w:r w:rsidRPr="000913C4">
        <w:t>riskienhallinnan voi jakaa neljään</w:t>
      </w:r>
      <w:r w:rsidR="009F441E" w:rsidRPr="000913C4">
        <w:t xml:space="preserve"> eri osa-alueeseen: </w:t>
      </w:r>
      <w:r w:rsidR="0044003D" w:rsidRPr="000913C4">
        <w:t xml:space="preserve">(1) </w:t>
      </w:r>
      <w:r w:rsidR="009F441E" w:rsidRPr="000913C4">
        <w:t xml:space="preserve">asumiseen liittyvät riskit, </w:t>
      </w:r>
      <w:r w:rsidR="0044003D" w:rsidRPr="000913C4">
        <w:t xml:space="preserve">(2) </w:t>
      </w:r>
      <w:r w:rsidR="009F441E" w:rsidRPr="000913C4">
        <w:t xml:space="preserve">taloyhtiön hallintoon liittyvät riskit, </w:t>
      </w:r>
      <w:r w:rsidR="0044003D" w:rsidRPr="000913C4">
        <w:t xml:space="preserve">(3) </w:t>
      </w:r>
      <w:r w:rsidR="009F441E" w:rsidRPr="000913C4">
        <w:t xml:space="preserve">taloyhtiön talouteen liittyvät riskit ja </w:t>
      </w:r>
      <w:r w:rsidR="0044003D" w:rsidRPr="000913C4">
        <w:t xml:space="preserve">(4) </w:t>
      </w:r>
      <w:r w:rsidR="009F441E" w:rsidRPr="000913C4">
        <w:t xml:space="preserve">ylläpitoon liittyvät riskit. </w:t>
      </w:r>
      <w:r w:rsidR="00A248CC" w:rsidRPr="000913C4">
        <w:t xml:space="preserve">Liitteenä olevasta </w:t>
      </w:r>
      <w:r w:rsidR="004B0C78" w:rsidRPr="000913C4">
        <w:t>Taloyhtiön stressitesti</w:t>
      </w:r>
      <w:r w:rsidR="006857B6" w:rsidRPr="000913C4">
        <w:t>-</w:t>
      </w:r>
      <w:r w:rsidR="00A248CC" w:rsidRPr="000913C4">
        <w:t>taulukosta</w:t>
      </w:r>
      <w:r w:rsidR="004B0C78" w:rsidRPr="000913C4">
        <w:t xml:space="preserve"> voi nähdä </w:t>
      </w:r>
      <w:r w:rsidR="004B0C78" w:rsidRPr="000F3619">
        <w:t>tarkemmin</w:t>
      </w:r>
      <w:r w:rsidR="00C0564E" w:rsidRPr="000F3619">
        <w:t>,</w:t>
      </w:r>
      <w:r w:rsidR="004B0C78" w:rsidRPr="000F3619">
        <w:t xml:space="preserve"> mitä nämä nelj</w:t>
      </w:r>
      <w:r w:rsidR="00F73C08" w:rsidRPr="000F3619">
        <w:t>ä osa-aluetta pitävät sisällään.</w:t>
      </w:r>
    </w:p>
    <w:p w14:paraId="4CCFC9C6" w14:textId="77777777" w:rsidR="00256984" w:rsidRPr="000F3619" w:rsidRDefault="00256984" w:rsidP="005F6465">
      <w:pPr>
        <w:spacing w:after="0" w:line="240" w:lineRule="auto"/>
        <w:jc w:val="both"/>
      </w:pPr>
    </w:p>
    <w:p w14:paraId="5AABB3B7" w14:textId="290E55AF" w:rsidR="003E6700" w:rsidRPr="00E761BF" w:rsidRDefault="003E6700" w:rsidP="00256984">
      <w:pPr>
        <w:pStyle w:val="Otsikko2"/>
      </w:pPr>
      <w:bookmarkStart w:id="3" w:name="_Toc1395188"/>
      <w:r w:rsidRPr="000F3619">
        <w:t>Riskien luokitus</w:t>
      </w:r>
      <w:bookmarkEnd w:id="3"/>
    </w:p>
    <w:p w14:paraId="081A58DD" w14:textId="37FBBA29" w:rsidR="003E6700" w:rsidRPr="000F3619" w:rsidRDefault="003E6700" w:rsidP="002434E3">
      <w:pPr>
        <w:spacing w:after="0" w:line="240" w:lineRule="auto"/>
        <w:jc w:val="both"/>
      </w:pPr>
      <w:r w:rsidRPr="000F3619">
        <w:t>Taloyhtiön riskit vo</w:t>
      </w:r>
      <w:r w:rsidR="005F0131" w:rsidRPr="000F3619">
        <w:t>idaan jakaa viiteen luokkaan</w:t>
      </w:r>
      <w:r w:rsidR="00481AD0">
        <w:t xml:space="preserve">; </w:t>
      </w:r>
      <w:r w:rsidR="00481AD0" w:rsidRPr="000913C4">
        <w:t>(1) hallittaviin, (2) suositeltaviin ja harkittaviin, (3) vakuutettaviin, (4) sopimuksin hallittaviin ja (5) tiedottamalla, kouluttamalla sekä neuvomalla hallittaviin</w:t>
      </w:r>
      <w:r w:rsidR="005F0131" w:rsidRPr="000F3619">
        <w:t>. Osa riskeistä on sellaisia</w:t>
      </w:r>
      <w:r w:rsidRPr="000F3619">
        <w:t>, jo</w:t>
      </w:r>
      <w:r w:rsidR="00F94263" w:rsidRPr="000F3619">
        <w:t>iden</w:t>
      </w:r>
      <w:r w:rsidR="001A0BBD" w:rsidRPr="000F3619">
        <w:t xml:space="preserve"> hallinnan</w:t>
      </w:r>
      <w:r w:rsidRPr="000F3619">
        <w:t xml:space="preserve"> on ehdottomasti oltava</w:t>
      </w:r>
      <w:r w:rsidR="005F0131" w:rsidRPr="000F3619">
        <w:t xml:space="preserve"> kunnossa. Tällaisien riskien hallinnasta</w:t>
      </w:r>
      <w:r w:rsidRPr="000F3619">
        <w:t xml:space="preserve"> määrätään laeissa tai niistä on viranomaismääräyksiä. Lisäksi on suositeltavia sekä harkittavia riskejä, joihin taloyhtiön hallituksen tulisi oman näkemyksensä ja harkin</w:t>
      </w:r>
      <w:r w:rsidR="005F0131" w:rsidRPr="000F3619">
        <w:t>ta</w:t>
      </w:r>
      <w:r w:rsidRPr="000F3619">
        <w:t>nsa perust</w:t>
      </w:r>
      <w:r w:rsidR="004169F8" w:rsidRPr="000F3619">
        <w:t>e</w:t>
      </w:r>
      <w:r w:rsidRPr="000F3619">
        <w:t>ella tarttua.</w:t>
      </w:r>
    </w:p>
    <w:p w14:paraId="75CFC08B" w14:textId="77777777" w:rsidR="002434E3" w:rsidRPr="000F3619" w:rsidRDefault="002434E3" w:rsidP="002434E3">
      <w:pPr>
        <w:spacing w:after="0" w:line="240" w:lineRule="auto"/>
        <w:jc w:val="both"/>
      </w:pPr>
    </w:p>
    <w:p w14:paraId="3E1A7F6B" w14:textId="77777777" w:rsidR="003E6700" w:rsidRPr="000F3619" w:rsidRDefault="003E6700" w:rsidP="002434E3">
      <w:pPr>
        <w:spacing w:after="0" w:line="240" w:lineRule="auto"/>
        <w:jc w:val="both"/>
      </w:pPr>
      <w:r w:rsidRPr="000F3619">
        <w:t>Taloyhtiön on hyvä huomioida myös, että osa riskeistä on vakuutettavissa olevia (kuten kiinteistövakuutus, kotivakuutus ja talko</w:t>
      </w:r>
      <w:r w:rsidR="005F0131" w:rsidRPr="000F3619">
        <w:t>ovakuutus) ja osa riskeistä</w:t>
      </w:r>
      <w:r w:rsidR="006857B6" w:rsidRPr="000F3619">
        <w:t xml:space="preserve"> </w:t>
      </w:r>
      <w:r w:rsidR="005F0131" w:rsidRPr="000F3619">
        <w:t>puolestaan</w:t>
      </w:r>
      <w:r w:rsidRPr="000F3619">
        <w:t xml:space="preserve"> sopimuksin hallittavissa (isännöintisopimus, huoltosopimus ym</w:t>
      </w:r>
      <w:r w:rsidR="007045E7" w:rsidRPr="000F3619">
        <w:t>.</w:t>
      </w:r>
      <w:r w:rsidRPr="000F3619">
        <w:t>). Esimerkiksi kiinteistön riskienhallinta perustuu pääosin vakuuttamiseen kiinteistövakuutuks</w:t>
      </w:r>
      <w:r w:rsidR="006857B6" w:rsidRPr="000F3619">
        <w:t>ella (vahinkovakuu</w:t>
      </w:r>
      <w:r w:rsidR="004A20EF" w:rsidRPr="000F3619">
        <w:softHyphen/>
      </w:r>
      <w:r w:rsidR="006857B6" w:rsidRPr="000F3619">
        <w:t>tus) ja siihen</w:t>
      </w:r>
      <w:r w:rsidRPr="000F3619">
        <w:t xml:space="preserve"> liittyvi</w:t>
      </w:r>
      <w:r w:rsidR="006857B6" w:rsidRPr="000F3619">
        <w:t>llä suojeluohjeilla. A</w:t>
      </w:r>
      <w:r w:rsidRPr="000F3619">
        <w:t>sukkaan vastuulla olevia riskejä voidaan hallita kotivakuutuksella (huomioitava suojeluohjeet).</w:t>
      </w:r>
    </w:p>
    <w:p w14:paraId="19970D81" w14:textId="77777777" w:rsidR="002434E3" w:rsidRPr="000F3619" w:rsidRDefault="002434E3" w:rsidP="002434E3">
      <w:pPr>
        <w:spacing w:after="0" w:line="240" w:lineRule="auto"/>
        <w:jc w:val="both"/>
      </w:pPr>
    </w:p>
    <w:p w14:paraId="66991D3E" w14:textId="5A7C7E67" w:rsidR="007045E7" w:rsidRDefault="003E6700" w:rsidP="000B36D1">
      <w:pPr>
        <w:spacing w:after="0" w:line="240" w:lineRule="auto"/>
        <w:jc w:val="both"/>
      </w:pPr>
      <w:r w:rsidRPr="000F3619">
        <w:t>Näiden neljän</w:t>
      </w:r>
      <w:r w:rsidR="005F0131" w:rsidRPr="000F3619">
        <w:t xml:space="preserve"> luokan</w:t>
      </w:r>
      <w:r w:rsidRPr="000F3619">
        <w:t xml:space="preserve"> lisäksi on myös riskejä, joita voi hallita tiedottamalla,</w:t>
      </w:r>
      <w:r w:rsidR="000B36D1" w:rsidRPr="000F3619">
        <w:t xml:space="preserve"> kouluttamalla sekä neuvomalla.</w:t>
      </w:r>
    </w:p>
    <w:p w14:paraId="750A2E93" w14:textId="77777777" w:rsidR="00256984" w:rsidRPr="000F3619" w:rsidRDefault="00256984" w:rsidP="000B36D1">
      <w:pPr>
        <w:spacing w:after="0" w:line="240" w:lineRule="auto"/>
        <w:jc w:val="both"/>
      </w:pPr>
    </w:p>
    <w:p w14:paraId="1B03B0A9" w14:textId="77777777" w:rsidR="005F0131" w:rsidRPr="000F3619" w:rsidRDefault="005F0131" w:rsidP="00256984">
      <w:pPr>
        <w:pStyle w:val="Otsikko2"/>
      </w:pPr>
      <w:bookmarkStart w:id="4" w:name="_Toc1395189"/>
      <w:r w:rsidRPr="000F3619">
        <w:t xml:space="preserve">Riskien hallinnan käsittely </w:t>
      </w:r>
      <w:proofErr w:type="spellStart"/>
      <w:r w:rsidRPr="000F3619">
        <w:t>SKH:ssa</w:t>
      </w:r>
      <w:bookmarkEnd w:id="4"/>
      <w:proofErr w:type="spellEnd"/>
    </w:p>
    <w:p w14:paraId="60328715" w14:textId="77777777" w:rsidR="00B91F02" w:rsidRPr="000F3619" w:rsidRDefault="005F0131" w:rsidP="002434E3">
      <w:pPr>
        <w:spacing w:after="0" w:line="240" w:lineRule="auto"/>
        <w:jc w:val="both"/>
      </w:pPr>
      <w:r w:rsidRPr="000F3619">
        <w:t xml:space="preserve">Taloyhtiön stressitesti-taulukko on </w:t>
      </w:r>
      <w:proofErr w:type="spellStart"/>
      <w:r w:rsidRPr="000F3619">
        <w:t>SKH:n</w:t>
      </w:r>
      <w:proofErr w:type="spellEnd"/>
      <w:r w:rsidRPr="000F3619">
        <w:t xml:space="preserve"> laatima apuväline taloyhtiöiden riskinhallintaan ja riskien arvioimiseen. </w:t>
      </w:r>
      <w:r w:rsidR="00A248CC" w:rsidRPr="000F3619">
        <w:t>Liitteenä olevaa</w:t>
      </w:r>
      <w:r w:rsidR="009F441E" w:rsidRPr="000F3619">
        <w:t xml:space="preserve"> arviointitaulukko</w:t>
      </w:r>
      <w:r w:rsidRPr="000F3619">
        <w:t>a voi</w:t>
      </w:r>
      <w:r w:rsidR="009F441E" w:rsidRPr="000F3619">
        <w:t xml:space="preserve"> </w:t>
      </w:r>
      <w:r w:rsidR="004B0C78" w:rsidRPr="000F3619">
        <w:t>taloyhtiön hallitus käyttää apunaan taloyhtiön riskejä määrittäessä</w:t>
      </w:r>
      <w:r w:rsidR="007554B6" w:rsidRPr="000F3619">
        <w:t>än</w:t>
      </w:r>
      <w:r w:rsidR="004B0C78" w:rsidRPr="000F3619">
        <w:t>. Taloyhtiö voi</w:t>
      </w:r>
      <w:r w:rsidR="00B91F02" w:rsidRPr="000F3619">
        <w:t xml:space="preserve"> halutessaan</w:t>
      </w:r>
      <w:r w:rsidR="004B0C78" w:rsidRPr="000F3619">
        <w:t xml:space="preserve"> myös tilata </w:t>
      </w:r>
      <w:proofErr w:type="spellStart"/>
      <w:r w:rsidR="004B0C78" w:rsidRPr="000F3619">
        <w:t>SKH:n</w:t>
      </w:r>
      <w:proofErr w:type="spellEnd"/>
      <w:r w:rsidR="004B0C78" w:rsidRPr="000F3619">
        <w:t xml:space="preserve"> stressitestin, jossa </w:t>
      </w:r>
      <w:proofErr w:type="spellStart"/>
      <w:r w:rsidR="004B0C78" w:rsidRPr="000F3619">
        <w:t>SKH:n</w:t>
      </w:r>
      <w:proofErr w:type="spellEnd"/>
      <w:r w:rsidR="004B0C78" w:rsidRPr="000F3619">
        <w:t xml:space="preserve"> kokeneet isännöitsijät käyvät taloyhtiön riskienhallinnan lävitse.</w:t>
      </w:r>
    </w:p>
    <w:p w14:paraId="0D750F6B" w14:textId="77777777" w:rsidR="00791F14" w:rsidRPr="000F3619" w:rsidRDefault="00791F14" w:rsidP="002434E3">
      <w:pPr>
        <w:spacing w:after="0" w:line="240" w:lineRule="auto"/>
        <w:jc w:val="both"/>
      </w:pPr>
    </w:p>
    <w:p w14:paraId="6523A9E0" w14:textId="736C9A7B" w:rsidR="008033C9" w:rsidRPr="000F3619" w:rsidRDefault="004B0C78" w:rsidP="002434E3">
      <w:pPr>
        <w:spacing w:after="0" w:line="240" w:lineRule="auto"/>
        <w:jc w:val="both"/>
        <w:rPr>
          <w:color w:val="FFFFFF" w:themeColor="background1"/>
        </w:rPr>
      </w:pPr>
      <w:r w:rsidRPr="000F3619">
        <w:t>SKH Isännöinnissä pidetään huolta siitä, että taloyhtiön</w:t>
      </w:r>
      <w:r w:rsidR="00B91F02" w:rsidRPr="000F3619">
        <w:t xml:space="preserve"> riskienhallinta käsitellään vuosittain</w:t>
      </w:r>
      <w:r w:rsidRPr="000F3619">
        <w:t xml:space="preserve"> hallituksen kanssa. Lisäksi riskien hallinta selvitetään v</w:t>
      </w:r>
      <w:r w:rsidR="005F0131" w:rsidRPr="000F3619">
        <w:t>uosittain yhtiökokouk</w:t>
      </w:r>
      <w:r w:rsidR="00D1237A" w:rsidRPr="000F3619">
        <w:softHyphen/>
      </w:r>
      <w:r w:rsidR="005F0131" w:rsidRPr="000F3619">
        <w:t xml:space="preserve">selle. </w:t>
      </w:r>
      <w:r w:rsidR="005F0131" w:rsidRPr="000F3619">
        <w:rPr>
          <w:color w:val="FFFFFF" w:themeColor="background1"/>
        </w:rPr>
        <w:t>(H</w:t>
      </w:r>
      <w:r w:rsidR="003E522F" w:rsidRPr="000F3619">
        <w:rPr>
          <w:color w:val="FFFFFF" w:themeColor="background1"/>
        </w:rPr>
        <w:t>OM LIITE)</w:t>
      </w:r>
    </w:p>
    <w:p w14:paraId="2438DD54" w14:textId="77777777" w:rsidR="002434E3" w:rsidRPr="000F3619" w:rsidRDefault="002434E3" w:rsidP="002434E3">
      <w:pPr>
        <w:spacing w:after="0" w:line="240" w:lineRule="auto"/>
        <w:jc w:val="both"/>
      </w:pPr>
    </w:p>
    <w:sectPr w:rsidR="002434E3" w:rsidRPr="000F3619" w:rsidSect="00F62B08">
      <w:headerReference w:type="default" r:id="rId9"/>
      <w:pgSz w:w="11906" w:h="16838" w:code="9"/>
      <w:pgMar w:top="1134" w:right="851" w:bottom="1134" w:left="226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55E99" w14:textId="77777777" w:rsidR="00BA4247" w:rsidRDefault="00BA4247" w:rsidP="00A57CF8">
      <w:pPr>
        <w:spacing w:after="0" w:line="240" w:lineRule="auto"/>
      </w:pPr>
      <w:r>
        <w:separator/>
      </w:r>
    </w:p>
  </w:endnote>
  <w:endnote w:type="continuationSeparator" w:id="0">
    <w:p w14:paraId="06FF0538" w14:textId="77777777" w:rsidR="00BA4247" w:rsidRDefault="00BA4247" w:rsidP="00A5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0B92" w14:textId="77777777" w:rsidR="00BA4247" w:rsidRDefault="00BA4247" w:rsidP="00A57CF8">
      <w:pPr>
        <w:spacing w:after="0" w:line="240" w:lineRule="auto"/>
      </w:pPr>
      <w:r>
        <w:separator/>
      </w:r>
    </w:p>
  </w:footnote>
  <w:footnote w:type="continuationSeparator" w:id="0">
    <w:p w14:paraId="673F2F76" w14:textId="77777777" w:rsidR="00BA4247" w:rsidRDefault="00BA4247" w:rsidP="00A5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626757"/>
      <w:docPartObj>
        <w:docPartGallery w:val="Page Numbers (Top of Page)"/>
        <w:docPartUnique/>
      </w:docPartObj>
    </w:sdtPr>
    <w:sdtEndPr/>
    <w:sdtContent>
      <w:p w14:paraId="2E1C7E3B" w14:textId="37A36217" w:rsidR="00A16DC2" w:rsidRDefault="00A16DC2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14:paraId="162362D2" w14:textId="77777777" w:rsidR="00A16DC2" w:rsidRDefault="00A16DC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C0C"/>
    <w:multiLevelType w:val="hybridMultilevel"/>
    <w:tmpl w:val="96384CB4"/>
    <w:lvl w:ilvl="0" w:tplc="040B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AA74879"/>
    <w:multiLevelType w:val="multilevel"/>
    <w:tmpl w:val="3A18150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36" w:hanging="2520"/>
      </w:pPr>
      <w:rPr>
        <w:rFonts w:hint="default"/>
      </w:rPr>
    </w:lvl>
  </w:abstractNum>
  <w:abstractNum w:abstractNumId="2" w15:restartNumberingAfterBreak="0">
    <w:nsid w:val="0BFE3B82"/>
    <w:multiLevelType w:val="hybridMultilevel"/>
    <w:tmpl w:val="82F8C3E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51BD1"/>
    <w:multiLevelType w:val="multilevel"/>
    <w:tmpl w:val="994CA798"/>
    <w:styleLink w:val="ListSKHNormal"/>
    <w:lvl w:ilvl="0">
      <w:numFmt w:val="bullet"/>
      <w:lvlText w:val="-"/>
      <w:lvlJc w:val="left"/>
      <w:pPr>
        <w:tabs>
          <w:tab w:val="num" w:pos="2611"/>
        </w:tabs>
        <w:ind w:left="2611" w:hanging="57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3121"/>
        </w:tabs>
        <w:ind w:left="31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41"/>
        </w:tabs>
        <w:ind w:left="38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</w:abstractNum>
  <w:abstractNum w:abstractNumId="4" w15:restartNumberingAfterBreak="0">
    <w:nsid w:val="1A810F1D"/>
    <w:multiLevelType w:val="multilevel"/>
    <w:tmpl w:val="CC1000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5"/>
      <w:numFmt w:val="decimal"/>
      <w:lvlText w:val="%3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46595"/>
    <w:multiLevelType w:val="hybridMultilevel"/>
    <w:tmpl w:val="B07027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0422"/>
    <w:multiLevelType w:val="multilevel"/>
    <w:tmpl w:val="9176EAC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7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36" w:hanging="2520"/>
      </w:pPr>
      <w:rPr>
        <w:rFonts w:hint="default"/>
      </w:rPr>
    </w:lvl>
  </w:abstractNum>
  <w:abstractNum w:abstractNumId="7" w15:restartNumberingAfterBreak="0">
    <w:nsid w:val="23360CB9"/>
    <w:multiLevelType w:val="hybridMultilevel"/>
    <w:tmpl w:val="76FABE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92EC7"/>
    <w:multiLevelType w:val="hybridMultilevel"/>
    <w:tmpl w:val="794E18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3C68"/>
    <w:multiLevelType w:val="hybridMultilevel"/>
    <w:tmpl w:val="7C2C19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3386"/>
    <w:multiLevelType w:val="multilevel"/>
    <w:tmpl w:val="1B2E0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6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60" w:hanging="2520"/>
      </w:pPr>
      <w:rPr>
        <w:rFonts w:hint="default"/>
      </w:rPr>
    </w:lvl>
  </w:abstractNum>
  <w:abstractNum w:abstractNumId="11" w15:restartNumberingAfterBreak="0">
    <w:nsid w:val="2B0E62FB"/>
    <w:multiLevelType w:val="hybridMultilevel"/>
    <w:tmpl w:val="EE8AA1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44E1"/>
    <w:multiLevelType w:val="hybridMultilevel"/>
    <w:tmpl w:val="3B6C30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D74C5"/>
    <w:multiLevelType w:val="hybridMultilevel"/>
    <w:tmpl w:val="1034FD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870F4"/>
    <w:multiLevelType w:val="multilevel"/>
    <w:tmpl w:val="3E8AB82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520"/>
      </w:pPr>
      <w:rPr>
        <w:rFonts w:hint="default"/>
      </w:rPr>
    </w:lvl>
  </w:abstractNum>
  <w:abstractNum w:abstractNumId="15" w15:restartNumberingAfterBreak="0">
    <w:nsid w:val="39F05CAB"/>
    <w:multiLevelType w:val="multilevel"/>
    <w:tmpl w:val="EE6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702316"/>
    <w:multiLevelType w:val="hybridMultilevel"/>
    <w:tmpl w:val="8F44AD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60384"/>
    <w:multiLevelType w:val="multilevel"/>
    <w:tmpl w:val="DE4A624E"/>
    <w:lvl w:ilvl="0">
      <w:start w:val="1"/>
      <w:numFmt w:val="decimal"/>
      <w:pStyle w:val="Otsikko1"/>
      <w:lvlText w:val="%1"/>
      <w:lvlJc w:val="left"/>
      <w:pPr>
        <w:ind w:left="574" w:hanging="432"/>
      </w:pPr>
    </w:lvl>
    <w:lvl w:ilvl="1">
      <w:start w:val="1"/>
      <w:numFmt w:val="decimal"/>
      <w:pStyle w:val="Otsikko2"/>
      <w:lvlText w:val="%1.%2"/>
      <w:lvlJc w:val="left"/>
      <w:pPr>
        <w:ind w:left="1286" w:hanging="576"/>
      </w:pPr>
      <w:rPr>
        <w:b/>
      </w:rPr>
    </w:lvl>
    <w:lvl w:ilvl="2">
      <w:start w:val="1"/>
      <w:numFmt w:val="decimal"/>
      <w:pStyle w:val="Otsikko3"/>
      <w:lvlText w:val="%1.%2.%3"/>
      <w:lvlJc w:val="left"/>
      <w:pPr>
        <w:ind w:left="5257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EF50232"/>
    <w:multiLevelType w:val="multilevel"/>
    <w:tmpl w:val="B1929F0E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84"/>
        </w:tabs>
        <w:ind w:left="778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1E74CA"/>
    <w:multiLevelType w:val="hybridMultilevel"/>
    <w:tmpl w:val="7F9624F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336B3"/>
    <w:multiLevelType w:val="hybridMultilevel"/>
    <w:tmpl w:val="8AB278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C6951"/>
    <w:multiLevelType w:val="hybridMultilevel"/>
    <w:tmpl w:val="4B9ABE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36E71"/>
    <w:multiLevelType w:val="hybridMultilevel"/>
    <w:tmpl w:val="65EA52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9125D"/>
    <w:multiLevelType w:val="hybridMultilevel"/>
    <w:tmpl w:val="7DA0D8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3068"/>
    <w:multiLevelType w:val="hybridMultilevel"/>
    <w:tmpl w:val="874E56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3181"/>
    <w:multiLevelType w:val="hybridMultilevel"/>
    <w:tmpl w:val="9F364C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05772"/>
    <w:multiLevelType w:val="hybridMultilevel"/>
    <w:tmpl w:val="66C89C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00E0E"/>
    <w:multiLevelType w:val="multilevel"/>
    <w:tmpl w:val="92E00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7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2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24" w:hanging="2520"/>
      </w:pPr>
      <w:rPr>
        <w:rFonts w:hint="default"/>
      </w:rPr>
    </w:lvl>
  </w:abstractNum>
  <w:abstractNum w:abstractNumId="28" w15:restartNumberingAfterBreak="0">
    <w:nsid w:val="5A2761C5"/>
    <w:multiLevelType w:val="hybridMultilevel"/>
    <w:tmpl w:val="0726AC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C13AC"/>
    <w:multiLevelType w:val="hybridMultilevel"/>
    <w:tmpl w:val="B112A02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1C26F6"/>
    <w:multiLevelType w:val="hybridMultilevel"/>
    <w:tmpl w:val="7C2C19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F0C1A"/>
    <w:multiLevelType w:val="multilevel"/>
    <w:tmpl w:val="0992728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6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520"/>
      </w:pPr>
      <w:rPr>
        <w:rFonts w:hint="default"/>
      </w:rPr>
    </w:lvl>
  </w:abstractNum>
  <w:abstractNum w:abstractNumId="32" w15:restartNumberingAfterBreak="0">
    <w:nsid w:val="6B1669AA"/>
    <w:multiLevelType w:val="hybridMultilevel"/>
    <w:tmpl w:val="F56AA5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222C2"/>
    <w:multiLevelType w:val="hybridMultilevel"/>
    <w:tmpl w:val="3756268E"/>
    <w:lvl w:ilvl="0" w:tplc="D55E37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A305F"/>
    <w:multiLevelType w:val="hybridMultilevel"/>
    <w:tmpl w:val="CE72A4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86C76"/>
    <w:multiLevelType w:val="hybridMultilevel"/>
    <w:tmpl w:val="89DE7D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922B2"/>
    <w:multiLevelType w:val="hybridMultilevel"/>
    <w:tmpl w:val="EB8AA4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5649B"/>
    <w:multiLevelType w:val="hybridMultilevel"/>
    <w:tmpl w:val="E4262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268"/>
    <w:multiLevelType w:val="hybridMultilevel"/>
    <w:tmpl w:val="7CB82B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1857E7"/>
    <w:multiLevelType w:val="hybridMultilevel"/>
    <w:tmpl w:val="F8CEACA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740A4C"/>
    <w:multiLevelType w:val="hybridMultilevel"/>
    <w:tmpl w:val="51AEF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E07E6"/>
    <w:multiLevelType w:val="hybridMultilevel"/>
    <w:tmpl w:val="6E7642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E2BF1"/>
    <w:multiLevelType w:val="hybridMultilevel"/>
    <w:tmpl w:val="CF163696"/>
    <w:lvl w:ilvl="0" w:tplc="028C13E2">
      <w:start w:val="1"/>
      <w:numFmt w:val="bullet"/>
      <w:pStyle w:val="0SKHBulletIndent"/>
      <w:lvlText w:val="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7081"/>
        </w:tabs>
        <w:ind w:left="7081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801"/>
        </w:tabs>
        <w:ind w:left="7801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8521"/>
        </w:tabs>
        <w:ind w:left="8521" w:hanging="360"/>
      </w:pPr>
      <w:rPr>
        <w:rFonts w:ascii="Wingdings" w:hAnsi="Wingdings" w:hint="default"/>
      </w:rPr>
    </w:lvl>
  </w:abstractNum>
  <w:abstractNum w:abstractNumId="43" w15:restartNumberingAfterBreak="0">
    <w:nsid w:val="7D19691E"/>
    <w:multiLevelType w:val="hybridMultilevel"/>
    <w:tmpl w:val="38E2C4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68255A">
      <w:start w:val="1"/>
      <w:numFmt w:val="bullet"/>
      <w:lvlText w:val="-"/>
      <w:lvlJc w:val="left"/>
      <w:pPr>
        <w:ind w:left="2520" w:hanging="360"/>
      </w:pPr>
      <w:rPr>
        <w:rFonts w:ascii="Verdana" w:eastAsiaTheme="minorHAnsi" w:hAnsi="Verdana" w:cstheme="minorHAnsi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12"/>
  </w:num>
  <w:num w:numId="4">
    <w:abstractNumId w:val="43"/>
  </w:num>
  <w:num w:numId="5">
    <w:abstractNumId w:val="27"/>
  </w:num>
  <w:num w:numId="6">
    <w:abstractNumId w:val="32"/>
  </w:num>
  <w:num w:numId="7">
    <w:abstractNumId w:val="36"/>
  </w:num>
  <w:num w:numId="8">
    <w:abstractNumId w:val="37"/>
  </w:num>
  <w:num w:numId="9">
    <w:abstractNumId w:val="16"/>
  </w:num>
  <w:num w:numId="10">
    <w:abstractNumId w:val="0"/>
  </w:num>
  <w:num w:numId="11">
    <w:abstractNumId w:val="30"/>
  </w:num>
  <w:num w:numId="12">
    <w:abstractNumId w:val="21"/>
  </w:num>
  <w:num w:numId="13">
    <w:abstractNumId w:val="19"/>
  </w:num>
  <w:num w:numId="14">
    <w:abstractNumId w:val="33"/>
  </w:num>
  <w:num w:numId="15">
    <w:abstractNumId w:val="22"/>
  </w:num>
  <w:num w:numId="16">
    <w:abstractNumId w:val="13"/>
  </w:num>
  <w:num w:numId="17">
    <w:abstractNumId w:val="5"/>
  </w:num>
  <w:num w:numId="18">
    <w:abstractNumId w:val="17"/>
  </w:num>
  <w:num w:numId="19">
    <w:abstractNumId w:val="42"/>
  </w:num>
  <w:num w:numId="20">
    <w:abstractNumId w:val="3"/>
  </w:num>
  <w:num w:numId="21">
    <w:abstractNumId w:val="2"/>
  </w:num>
  <w:num w:numId="22">
    <w:abstractNumId w:val="18"/>
  </w:num>
  <w:num w:numId="23">
    <w:abstractNumId w:val="4"/>
  </w:num>
  <w:num w:numId="24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25">
    <w:abstractNumId w:val="7"/>
  </w:num>
  <w:num w:numId="26">
    <w:abstractNumId w:val="20"/>
  </w:num>
  <w:num w:numId="27">
    <w:abstractNumId w:val="6"/>
  </w:num>
  <w:num w:numId="28">
    <w:abstractNumId w:val="31"/>
  </w:num>
  <w:num w:numId="29">
    <w:abstractNumId w:val="26"/>
  </w:num>
  <w:num w:numId="30">
    <w:abstractNumId w:val="17"/>
    <w:lvlOverride w:ilvl="0">
      <w:startOverride w:val="3"/>
    </w:lvlOverride>
    <w:lvlOverride w:ilvl="1">
      <w:startOverride w:val="10"/>
    </w:lvlOverride>
  </w:num>
  <w:num w:numId="31">
    <w:abstractNumId w:val="14"/>
  </w:num>
  <w:num w:numId="32">
    <w:abstractNumId w:val="1"/>
  </w:num>
  <w:num w:numId="33">
    <w:abstractNumId w:val="25"/>
  </w:num>
  <w:num w:numId="34">
    <w:abstractNumId w:val="34"/>
  </w:num>
  <w:num w:numId="35">
    <w:abstractNumId w:val="23"/>
  </w:num>
  <w:num w:numId="36">
    <w:abstractNumId w:val="11"/>
  </w:num>
  <w:num w:numId="37">
    <w:abstractNumId w:val="40"/>
  </w:num>
  <w:num w:numId="38">
    <w:abstractNumId w:val="28"/>
  </w:num>
  <w:num w:numId="39">
    <w:abstractNumId w:val="35"/>
  </w:num>
  <w:num w:numId="40">
    <w:abstractNumId w:val="8"/>
  </w:num>
  <w:num w:numId="41">
    <w:abstractNumId w:val="41"/>
  </w:num>
  <w:num w:numId="42">
    <w:abstractNumId w:val="24"/>
  </w:num>
  <w:num w:numId="43">
    <w:abstractNumId w:val="9"/>
  </w:num>
  <w:num w:numId="44">
    <w:abstractNumId w:val="15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29"/>
  </w:num>
  <w:num w:numId="50">
    <w:abstractNumId w:val="39"/>
  </w:num>
  <w:num w:numId="51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08"/>
    <w:rsid w:val="0000253C"/>
    <w:rsid w:val="0000415A"/>
    <w:rsid w:val="00010C60"/>
    <w:rsid w:val="000114F2"/>
    <w:rsid w:val="0001416E"/>
    <w:rsid w:val="00015B69"/>
    <w:rsid w:val="0001662B"/>
    <w:rsid w:val="0001776D"/>
    <w:rsid w:val="000212F7"/>
    <w:rsid w:val="00021B48"/>
    <w:rsid w:val="00027796"/>
    <w:rsid w:val="00034401"/>
    <w:rsid w:val="00037335"/>
    <w:rsid w:val="00040566"/>
    <w:rsid w:val="000421E9"/>
    <w:rsid w:val="00051CF7"/>
    <w:rsid w:val="000529D6"/>
    <w:rsid w:val="00052AA5"/>
    <w:rsid w:val="00052C4B"/>
    <w:rsid w:val="000561EA"/>
    <w:rsid w:val="0005718A"/>
    <w:rsid w:val="000604B8"/>
    <w:rsid w:val="00060F54"/>
    <w:rsid w:val="0006327D"/>
    <w:rsid w:val="000656CE"/>
    <w:rsid w:val="00066564"/>
    <w:rsid w:val="000675B3"/>
    <w:rsid w:val="000716F8"/>
    <w:rsid w:val="000723E8"/>
    <w:rsid w:val="00072759"/>
    <w:rsid w:val="0007352C"/>
    <w:rsid w:val="00076BC3"/>
    <w:rsid w:val="00081687"/>
    <w:rsid w:val="000821FD"/>
    <w:rsid w:val="00086410"/>
    <w:rsid w:val="00090F02"/>
    <w:rsid w:val="000913C4"/>
    <w:rsid w:val="00094CCE"/>
    <w:rsid w:val="000A28A8"/>
    <w:rsid w:val="000A28AC"/>
    <w:rsid w:val="000A43DF"/>
    <w:rsid w:val="000A5F74"/>
    <w:rsid w:val="000A67E6"/>
    <w:rsid w:val="000B06BF"/>
    <w:rsid w:val="000B2A4E"/>
    <w:rsid w:val="000B36D1"/>
    <w:rsid w:val="000B62E5"/>
    <w:rsid w:val="000B7496"/>
    <w:rsid w:val="000C0EE0"/>
    <w:rsid w:val="000C2540"/>
    <w:rsid w:val="000D2A01"/>
    <w:rsid w:val="000D3E8F"/>
    <w:rsid w:val="000D55A9"/>
    <w:rsid w:val="000D5F6A"/>
    <w:rsid w:val="000D5F90"/>
    <w:rsid w:val="000D6633"/>
    <w:rsid w:val="000D739E"/>
    <w:rsid w:val="000D7647"/>
    <w:rsid w:val="000E4F2B"/>
    <w:rsid w:val="000F3619"/>
    <w:rsid w:val="000F522F"/>
    <w:rsid w:val="000F5649"/>
    <w:rsid w:val="00101796"/>
    <w:rsid w:val="001028D2"/>
    <w:rsid w:val="001045FB"/>
    <w:rsid w:val="00105A67"/>
    <w:rsid w:val="0010600B"/>
    <w:rsid w:val="00106FEF"/>
    <w:rsid w:val="001101F8"/>
    <w:rsid w:val="00110533"/>
    <w:rsid w:val="00112FB4"/>
    <w:rsid w:val="00120289"/>
    <w:rsid w:val="00131CFC"/>
    <w:rsid w:val="00133647"/>
    <w:rsid w:val="00137212"/>
    <w:rsid w:val="00141800"/>
    <w:rsid w:val="00141A5E"/>
    <w:rsid w:val="00142C71"/>
    <w:rsid w:val="001457F4"/>
    <w:rsid w:val="00145D2A"/>
    <w:rsid w:val="00145FF1"/>
    <w:rsid w:val="0014647D"/>
    <w:rsid w:val="00146ABE"/>
    <w:rsid w:val="0014795A"/>
    <w:rsid w:val="001500A0"/>
    <w:rsid w:val="00151D6D"/>
    <w:rsid w:val="001529F1"/>
    <w:rsid w:val="001557EC"/>
    <w:rsid w:val="0016128B"/>
    <w:rsid w:val="00162077"/>
    <w:rsid w:val="00163CC3"/>
    <w:rsid w:val="001673B5"/>
    <w:rsid w:val="00167B8C"/>
    <w:rsid w:val="00172B6F"/>
    <w:rsid w:val="001811B1"/>
    <w:rsid w:val="00193290"/>
    <w:rsid w:val="001A00DF"/>
    <w:rsid w:val="001A0BBD"/>
    <w:rsid w:val="001A6412"/>
    <w:rsid w:val="001A6D54"/>
    <w:rsid w:val="001A6DC3"/>
    <w:rsid w:val="001A732B"/>
    <w:rsid w:val="001B0723"/>
    <w:rsid w:val="001B1E2B"/>
    <w:rsid w:val="001B2149"/>
    <w:rsid w:val="001B586E"/>
    <w:rsid w:val="001C0A69"/>
    <w:rsid w:val="001C3D07"/>
    <w:rsid w:val="001C41A9"/>
    <w:rsid w:val="001C6847"/>
    <w:rsid w:val="001D01A7"/>
    <w:rsid w:val="001D20A1"/>
    <w:rsid w:val="001E09EE"/>
    <w:rsid w:val="001E2723"/>
    <w:rsid w:val="001E49B8"/>
    <w:rsid w:val="001E5C75"/>
    <w:rsid w:val="001E6C6A"/>
    <w:rsid w:val="001F2B37"/>
    <w:rsid w:val="001F2EAF"/>
    <w:rsid w:val="001F2F73"/>
    <w:rsid w:val="001F6790"/>
    <w:rsid w:val="00202260"/>
    <w:rsid w:val="00203831"/>
    <w:rsid w:val="00211F0D"/>
    <w:rsid w:val="00215B85"/>
    <w:rsid w:val="00216E57"/>
    <w:rsid w:val="00221012"/>
    <w:rsid w:val="00225308"/>
    <w:rsid w:val="00225B37"/>
    <w:rsid w:val="0023032D"/>
    <w:rsid w:val="002314AE"/>
    <w:rsid w:val="002329C5"/>
    <w:rsid w:val="00234C7C"/>
    <w:rsid w:val="002410E7"/>
    <w:rsid w:val="002434E3"/>
    <w:rsid w:val="00243531"/>
    <w:rsid w:val="00243C3E"/>
    <w:rsid w:val="002476D5"/>
    <w:rsid w:val="00250D6E"/>
    <w:rsid w:val="00252A0F"/>
    <w:rsid w:val="00256984"/>
    <w:rsid w:val="00256C03"/>
    <w:rsid w:val="00257F89"/>
    <w:rsid w:val="0026268D"/>
    <w:rsid w:val="00263971"/>
    <w:rsid w:val="00264647"/>
    <w:rsid w:val="00267E6C"/>
    <w:rsid w:val="002700CD"/>
    <w:rsid w:val="002710C6"/>
    <w:rsid w:val="00271A9E"/>
    <w:rsid w:val="0027294E"/>
    <w:rsid w:val="00274FAC"/>
    <w:rsid w:val="00276D3B"/>
    <w:rsid w:val="00283224"/>
    <w:rsid w:val="002832EB"/>
    <w:rsid w:val="00283432"/>
    <w:rsid w:val="002862C5"/>
    <w:rsid w:val="00295273"/>
    <w:rsid w:val="002A1E3F"/>
    <w:rsid w:val="002A3B15"/>
    <w:rsid w:val="002C2639"/>
    <w:rsid w:val="002C3FD9"/>
    <w:rsid w:val="002C4F40"/>
    <w:rsid w:val="002C710B"/>
    <w:rsid w:val="002D3B34"/>
    <w:rsid w:val="002D45D1"/>
    <w:rsid w:val="002D5BA5"/>
    <w:rsid w:val="002D5F3E"/>
    <w:rsid w:val="002D6FB6"/>
    <w:rsid w:val="002E18EB"/>
    <w:rsid w:val="002E1DEF"/>
    <w:rsid w:val="002E202A"/>
    <w:rsid w:val="002E2277"/>
    <w:rsid w:val="002E2A9C"/>
    <w:rsid w:val="002E3E07"/>
    <w:rsid w:val="002E426E"/>
    <w:rsid w:val="002E4E78"/>
    <w:rsid w:val="002F791F"/>
    <w:rsid w:val="00303699"/>
    <w:rsid w:val="003037D0"/>
    <w:rsid w:val="003062E0"/>
    <w:rsid w:val="003100AE"/>
    <w:rsid w:val="00314411"/>
    <w:rsid w:val="00316152"/>
    <w:rsid w:val="003209FD"/>
    <w:rsid w:val="00320C6D"/>
    <w:rsid w:val="003315EC"/>
    <w:rsid w:val="00331694"/>
    <w:rsid w:val="00333446"/>
    <w:rsid w:val="00334DBA"/>
    <w:rsid w:val="00352E38"/>
    <w:rsid w:val="003545D5"/>
    <w:rsid w:val="00357DEB"/>
    <w:rsid w:val="00363CEB"/>
    <w:rsid w:val="00370C9B"/>
    <w:rsid w:val="00372440"/>
    <w:rsid w:val="00372F02"/>
    <w:rsid w:val="00373762"/>
    <w:rsid w:val="003744FC"/>
    <w:rsid w:val="00376ABB"/>
    <w:rsid w:val="00380038"/>
    <w:rsid w:val="00384100"/>
    <w:rsid w:val="003871E9"/>
    <w:rsid w:val="00391837"/>
    <w:rsid w:val="003961B1"/>
    <w:rsid w:val="003A0330"/>
    <w:rsid w:val="003A0D53"/>
    <w:rsid w:val="003A54EA"/>
    <w:rsid w:val="003B00CA"/>
    <w:rsid w:val="003B0778"/>
    <w:rsid w:val="003B1985"/>
    <w:rsid w:val="003B3A75"/>
    <w:rsid w:val="003B643E"/>
    <w:rsid w:val="003C020B"/>
    <w:rsid w:val="003C3627"/>
    <w:rsid w:val="003C3F0A"/>
    <w:rsid w:val="003C70DB"/>
    <w:rsid w:val="003D39AB"/>
    <w:rsid w:val="003D6BB4"/>
    <w:rsid w:val="003D747C"/>
    <w:rsid w:val="003E12D1"/>
    <w:rsid w:val="003E2D0B"/>
    <w:rsid w:val="003E522F"/>
    <w:rsid w:val="003E5FD3"/>
    <w:rsid w:val="003E6700"/>
    <w:rsid w:val="003E7BF3"/>
    <w:rsid w:val="003F13DE"/>
    <w:rsid w:val="003F1DBF"/>
    <w:rsid w:val="003F4755"/>
    <w:rsid w:val="003F4CB8"/>
    <w:rsid w:val="003F7DBF"/>
    <w:rsid w:val="00403D33"/>
    <w:rsid w:val="00405BE8"/>
    <w:rsid w:val="00406C6D"/>
    <w:rsid w:val="0041363F"/>
    <w:rsid w:val="00413A73"/>
    <w:rsid w:val="00415DFB"/>
    <w:rsid w:val="00416905"/>
    <w:rsid w:val="004169F8"/>
    <w:rsid w:val="00417DCB"/>
    <w:rsid w:val="0042041C"/>
    <w:rsid w:val="004227C0"/>
    <w:rsid w:val="00423E04"/>
    <w:rsid w:val="00427F45"/>
    <w:rsid w:val="00431466"/>
    <w:rsid w:val="0044003D"/>
    <w:rsid w:val="004407D5"/>
    <w:rsid w:val="00442C75"/>
    <w:rsid w:val="00444B8C"/>
    <w:rsid w:val="00445162"/>
    <w:rsid w:val="004460B1"/>
    <w:rsid w:val="00452A2D"/>
    <w:rsid w:val="004531DA"/>
    <w:rsid w:val="004624FC"/>
    <w:rsid w:val="0046267F"/>
    <w:rsid w:val="00463E08"/>
    <w:rsid w:val="0046608E"/>
    <w:rsid w:val="00466141"/>
    <w:rsid w:val="004666C1"/>
    <w:rsid w:val="00471DDF"/>
    <w:rsid w:val="00474352"/>
    <w:rsid w:val="00475E8E"/>
    <w:rsid w:val="00477411"/>
    <w:rsid w:val="00481AD0"/>
    <w:rsid w:val="004834AA"/>
    <w:rsid w:val="00486918"/>
    <w:rsid w:val="00491555"/>
    <w:rsid w:val="00491919"/>
    <w:rsid w:val="004927E9"/>
    <w:rsid w:val="004A06EC"/>
    <w:rsid w:val="004A20EF"/>
    <w:rsid w:val="004A360B"/>
    <w:rsid w:val="004A36CF"/>
    <w:rsid w:val="004A3CB3"/>
    <w:rsid w:val="004A7317"/>
    <w:rsid w:val="004A78FA"/>
    <w:rsid w:val="004B0C78"/>
    <w:rsid w:val="004B1C16"/>
    <w:rsid w:val="004B3294"/>
    <w:rsid w:val="004C6C31"/>
    <w:rsid w:val="004C7EC1"/>
    <w:rsid w:val="004D1B61"/>
    <w:rsid w:val="004D1BD3"/>
    <w:rsid w:val="004D4B0D"/>
    <w:rsid w:val="004D51B3"/>
    <w:rsid w:val="004D51D5"/>
    <w:rsid w:val="004D7100"/>
    <w:rsid w:val="004F5F17"/>
    <w:rsid w:val="004F797F"/>
    <w:rsid w:val="005010FE"/>
    <w:rsid w:val="00501237"/>
    <w:rsid w:val="0050160F"/>
    <w:rsid w:val="00503040"/>
    <w:rsid w:val="00503152"/>
    <w:rsid w:val="00505D81"/>
    <w:rsid w:val="005119AC"/>
    <w:rsid w:val="00514702"/>
    <w:rsid w:val="00522B8D"/>
    <w:rsid w:val="00522EF9"/>
    <w:rsid w:val="005257A7"/>
    <w:rsid w:val="005257CD"/>
    <w:rsid w:val="005269D5"/>
    <w:rsid w:val="005333CC"/>
    <w:rsid w:val="00534DF7"/>
    <w:rsid w:val="005410AB"/>
    <w:rsid w:val="0054447E"/>
    <w:rsid w:val="0054465F"/>
    <w:rsid w:val="005452C0"/>
    <w:rsid w:val="00547E7B"/>
    <w:rsid w:val="00550E1C"/>
    <w:rsid w:val="00554334"/>
    <w:rsid w:val="0055459F"/>
    <w:rsid w:val="00557270"/>
    <w:rsid w:val="005619E1"/>
    <w:rsid w:val="0056282C"/>
    <w:rsid w:val="005631F4"/>
    <w:rsid w:val="0057587B"/>
    <w:rsid w:val="00575AB6"/>
    <w:rsid w:val="00580F29"/>
    <w:rsid w:val="00582EF0"/>
    <w:rsid w:val="00586F5D"/>
    <w:rsid w:val="005905BF"/>
    <w:rsid w:val="005A091E"/>
    <w:rsid w:val="005A542C"/>
    <w:rsid w:val="005A7E68"/>
    <w:rsid w:val="005B001A"/>
    <w:rsid w:val="005B03DF"/>
    <w:rsid w:val="005B1CF9"/>
    <w:rsid w:val="005B7FC3"/>
    <w:rsid w:val="005C2573"/>
    <w:rsid w:val="005C33CD"/>
    <w:rsid w:val="005C3806"/>
    <w:rsid w:val="005C45D5"/>
    <w:rsid w:val="005D413B"/>
    <w:rsid w:val="005D4CC3"/>
    <w:rsid w:val="005E0C34"/>
    <w:rsid w:val="005E1775"/>
    <w:rsid w:val="005E595F"/>
    <w:rsid w:val="005E7913"/>
    <w:rsid w:val="005F0131"/>
    <w:rsid w:val="005F6465"/>
    <w:rsid w:val="0060104C"/>
    <w:rsid w:val="00604514"/>
    <w:rsid w:val="006106F9"/>
    <w:rsid w:val="00610E26"/>
    <w:rsid w:val="00614683"/>
    <w:rsid w:val="006157AC"/>
    <w:rsid w:val="00623B1A"/>
    <w:rsid w:val="0062629A"/>
    <w:rsid w:val="00647C7C"/>
    <w:rsid w:val="00647E95"/>
    <w:rsid w:val="00651A97"/>
    <w:rsid w:val="00651BA4"/>
    <w:rsid w:val="0065478B"/>
    <w:rsid w:val="006623A5"/>
    <w:rsid w:val="00663CA1"/>
    <w:rsid w:val="00664EEC"/>
    <w:rsid w:val="0066506F"/>
    <w:rsid w:val="00673766"/>
    <w:rsid w:val="006761CD"/>
    <w:rsid w:val="006814D0"/>
    <w:rsid w:val="0068197B"/>
    <w:rsid w:val="006825AE"/>
    <w:rsid w:val="006826D1"/>
    <w:rsid w:val="00682B27"/>
    <w:rsid w:val="006834E0"/>
    <w:rsid w:val="006857B6"/>
    <w:rsid w:val="00690246"/>
    <w:rsid w:val="006914B9"/>
    <w:rsid w:val="006919F4"/>
    <w:rsid w:val="00692C2B"/>
    <w:rsid w:val="006941F7"/>
    <w:rsid w:val="00694ED4"/>
    <w:rsid w:val="00695DC8"/>
    <w:rsid w:val="006972D7"/>
    <w:rsid w:val="00697735"/>
    <w:rsid w:val="006A01F3"/>
    <w:rsid w:val="006A222D"/>
    <w:rsid w:val="006A5D71"/>
    <w:rsid w:val="006A5DB9"/>
    <w:rsid w:val="006A5E05"/>
    <w:rsid w:val="006A76DF"/>
    <w:rsid w:val="006A7F8D"/>
    <w:rsid w:val="006B2207"/>
    <w:rsid w:val="006B4287"/>
    <w:rsid w:val="006B558B"/>
    <w:rsid w:val="006B5881"/>
    <w:rsid w:val="006B6E38"/>
    <w:rsid w:val="006C3E9A"/>
    <w:rsid w:val="006C7699"/>
    <w:rsid w:val="006D0673"/>
    <w:rsid w:val="006D3449"/>
    <w:rsid w:val="006D4EC2"/>
    <w:rsid w:val="006D710C"/>
    <w:rsid w:val="006D72F0"/>
    <w:rsid w:val="006D7527"/>
    <w:rsid w:val="006D7838"/>
    <w:rsid w:val="006E2423"/>
    <w:rsid w:val="006E552B"/>
    <w:rsid w:val="006F0AE6"/>
    <w:rsid w:val="006F137C"/>
    <w:rsid w:val="006F2A74"/>
    <w:rsid w:val="00700178"/>
    <w:rsid w:val="00701A3A"/>
    <w:rsid w:val="007045E7"/>
    <w:rsid w:val="00710F32"/>
    <w:rsid w:val="0071261B"/>
    <w:rsid w:val="007168A7"/>
    <w:rsid w:val="00717866"/>
    <w:rsid w:val="00720A22"/>
    <w:rsid w:val="00726E8C"/>
    <w:rsid w:val="00727D6C"/>
    <w:rsid w:val="007307DD"/>
    <w:rsid w:val="00733066"/>
    <w:rsid w:val="007341F5"/>
    <w:rsid w:val="00736860"/>
    <w:rsid w:val="00737203"/>
    <w:rsid w:val="00737835"/>
    <w:rsid w:val="00741A3E"/>
    <w:rsid w:val="00745446"/>
    <w:rsid w:val="00745C4F"/>
    <w:rsid w:val="00747714"/>
    <w:rsid w:val="00750E93"/>
    <w:rsid w:val="007522A8"/>
    <w:rsid w:val="007554B6"/>
    <w:rsid w:val="00755E14"/>
    <w:rsid w:val="007601D6"/>
    <w:rsid w:val="00764461"/>
    <w:rsid w:val="00770ADC"/>
    <w:rsid w:val="00774BD2"/>
    <w:rsid w:val="007768B1"/>
    <w:rsid w:val="00780036"/>
    <w:rsid w:val="00782673"/>
    <w:rsid w:val="007840A0"/>
    <w:rsid w:val="0078580E"/>
    <w:rsid w:val="00790BC9"/>
    <w:rsid w:val="00791F14"/>
    <w:rsid w:val="00795160"/>
    <w:rsid w:val="00796C90"/>
    <w:rsid w:val="007A12FF"/>
    <w:rsid w:val="007A493D"/>
    <w:rsid w:val="007A633D"/>
    <w:rsid w:val="007B39AF"/>
    <w:rsid w:val="007B4D93"/>
    <w:rsid w:val="007C1C0B"/>
    <w:rsid w:val="007D55ED"/>
    <w:rsid w:val="007E668A"/>
    <w:rsid w:val="007F0355"/>
    <w:rsid w:val="007F4896"/>
    <w:rsid w:val="007F4C92"/>
    <w:rsid w:val="007F5068"/>
    <w:rsid w:val="007F614F"/>
    <w:rsid w:val="008033C9"/>
    <w:rsid w:val="008039BC"/>
    <w:rsid w:val="00804A5B"/>
    <w:rsid w:val="00811132"/>
    <w:rsid w:val="00814603"/>
    <w:rsid w:val="008156C9"/>
    <w:rsid w:val="00816851"/>
    <w:rsid w:val="008217DE"/>
    <w:rsid w:val="00825F01"/>
    <w:rsid w:val="0083018F"/>
    <w:rsid w:val="008336F6"/>
    <w:rsid w:val="00834D05"/>
    <w:rsid w:val="00836880"/>
    <w:rsid w:val="0084324D"/>
    <w:rsid w:val="00844002"/>
    <w:rsid w:val="008453A3"/>
    <w:rsid w:val="0084757C"/>
    <w:rsid w:val="00851D97"/>
    <w:rsid w:val="00852609"/>
    <w:rsid w:val="0085290A"/>
    <w:rsid w:val="008571D1"/>
    <w:rsid w:val="0086149E"/>
    <w:rsid w:val="00866D75"/>
    <w:rsid w:val="0086720C"/>
    <w:rsid w:val="00867709"/>
    <w:rsid w:val="00870974"/>
    <w:rsid w:val="00872965"/>
    <w:rsid w:val="00873464"/>
    <w:rsid w:val="00875BD7"/>
    <w:rsid w:val="008811AD"/>
    <w:rsid w:val="008816DA"/>
    <w:rsid w:val="00884EEC"/>
    <w:rsid w:val="008876C5"/>
    <w:rsid w:val="008905D3"/>
    <w:rsid w:val="00891B29"/>
    <w:rsid w:val="00896500"/>
    <w:rsid w:val="0089653C"/>
    <w:rsid w:val="008A1382"/>
    <w:rsid w:val="008A4464"/>
    <w:rsid w:val="008B09D2"/>
    <w:rsid w:val="008B1495"/>
    <w:rsid w:val="008B2495"/>
    <w:rsid w:val="008B2D3A"/>
    <w:rsid w:val="008B5598"/>
    <w:rsid w:val="008B619F"/>
    <w:rsid w:val="008B77B6"/>
    <w:rsid w:val="008C4929"/>
    <w:rsid w:val="008C55DF"/>
    <w:rsid w:val="008C7985"/>
    <w:rsid w:val="008D25F7"/>
    <w:rsid w:val="008E0F13"/>
    <w:rsid w:val="008E37C2"/>
    <w:rsid w:val="008F21BD"/>
    <w:rsid w:val="008F56AE"/>
    <w:rsid w:val="008F5F0C"/>
    <w:rsid w:val="008F72AE"/>
    <w:rsid w:val="00905106"/>
    <w:rsid w:val="00906D88"/>
    <w:rsid w:val="0091096E"/>
    <w:rsid w:val="009109BE"/>
    <w:rsid w:val="009137EA"/>
    <w:rsid w:val="0091515D"/>
    <w:rsid w:val="00915DBD"/>
    <w:rsid w:val="00916962"/>
    <w:rsid w:val="009203C7"/>
    <w:rsid w:val="009208F5"/>
    <w:rsid w:val="00921BB4"/>
    <w:rsid w:val="00923E5B"/>
    <w:rsid w:val="00926A9B"/>
    <w:rsid w:val="009306BA"/>
    <w:rsid w:val="0093215B"/>
    <w:rsid w:val="00932B17"/>
    <w:rsid w:val="009330D1"/>
    <w:rsid w:val="009348C9"/>
    <w:rsid w:val="009351B8"/>
    <w:rsid w:val="009375BA"/>
    <w:rsid w:val="00937E0D"/>
    <w:rsid w:val="009413AF"/>
    <w:rsid w:val="00941F12"/>
    <w:rsid w:val="00942A1E"/>
    <w:rsid w:val="00943177"/>
    <w:rsid w:val="00944147"/>
    <w:rsid w:val="00944A51"/>
    <w:rsid w:val="009465AE"/>
    <w:rsid w:val="00955079"/>
    <w:rsid w:val="00955649"/>
    <w:rsid w:val="00960F83"/>
    <w:rsid w:val="009617CE"/>
    <w:rsid w:val="00963C94"/>
    <w:rsid w:val="00972145"/>
    <w:rsid w:val="00974A9F"/>
    <w:rsid w:val="00976BA9"/>
    <w:rsid w:val="0098165B"/>
    <w:rsid w:val="00981B21"/>
    <w:rsid w:val="00984BB7"/>
    <w:rsid w:val="00985212"/>
    <w:rsid w:val="009859AC"/>
    <w:rsid w:val="00985A4A"/>
    <w:rsid w:val="00985BBD"/>
    <w:rsid w:val="00990C51"/>
    <w:rsid w:val="009958DB"/>
    <w:rsid w:val="00996F49"/>
    <w:rsid w:val="0099763B"/>
    <w:rsid w:val="009A078F"/>
    <w:rsid w:val="009A466A"/>
    <w:rsid w:val="009A5166"/>
    <w:rsid w:val="009B33B7"/>
    <w:rsid w:val="009B484C"/>
    <w:rsid w:val="009B6137"/>
    <w:rsid w:val="009C053B"/>
    <w:rsid w:val="009C17D2"/>
    <w:rsid w:val="009C2F3B"/>
    <w:rsid w:val="009C6DB1"/>
    <w:rsid w:val="009C7341"/>
    <w:rsid w:val="009C7A91"/>
    <w:rsid w:val="009D06B8"/>
    <w:rsid w:val="009D26E6"/>
    <w:rsid w:val="009D4EB7"/>
    <w:rsid w:val="009D4FB4"/>
    <w:rsid w:val="009E1BE0"/>
    <w:rsid w:val="009E3160"/>
    <w:rsid w:val="009E4A2E"/>
    <w:rsid w:val="009E59BF"/>
    <w:rsid w:val="009F1080"/>
    <w:rsid w:val="009F14DB"/>
    <w:rsid w:val="009F441E"/>
    <w:rsid w:val="009F5DA6"/>
    <w:rsid w:val="009F7A23"/>
    <w:rsid w:val="00A010F6"/>
    <w:rsid w:val="00A1099F"/>
    <w:rsid w:val="00A1295F"/>
    <w:rsid w:val="00A13158"/>
    <w:rsid w:val="00A16549"/>
    <w:rsid w:val="00A16DC2"/>
    <w:rsid w:val="00A16F1B"/>
    <w:rsid w:val="00A17997"/>
    <w:rsid w:val="00A21F9F"/>
    <w:rsid w:val="00A22433"/>
    <w:rsid w:val="00A248CC"/>
    <w:rsid w:val="00A249CC"/>
    <w:rsid w:val="00A25CC7"/>
    <w:rsid w:val="00A26D60"/>
    <w:rsid w:val="00A3100C"/>
    <w:rsid w:val="00A428B0"/>
    <w:rsid w:val="00A50B4B"/>
    <w:rsid w:val="00A54DA8"/>
    <w:rsid w:val="00A555D6"/>
    <w:rsid w:val="00A57CF8"/>
    <w:rsid w:val="00A70B1F"/>
    <w:rsid w:val="00A71D93"/>
    <w:rsid w:val="00A75D57"/>
    <w:rsid w:val="00A80456"/>
    <w:rsid w:val="00A8246E"/>
    <w:rsid w:val="00A82C03"/>
    <w:rsid w:val="00A83F74"/>
    <w:rsid w:val="00A85BB3"/>
    <w:rsid w:val="00A9258B"/>
    <w:rsid w:val="00A93E8E"/>
    <w:rsid w:val="00A94B75"/>
    <w:rsid w:val="00A94CA6"/>
    <w:rsid w:val="00A97DEA"/>
    <w:rsid w:val="00AA31CA"/>
    <w:rsid w:val="00AB2276"/>
    <w:rsid w:val="00AB6A1F"/>
    <w:rsid w:val="00AC27FD"/>
    <w:rsid w:val="00AC284A"/>
    <w:rsid w:val="00AC40B4"/>
    <w:rsid w:val="00AC51E0"/>
    <w:rsid w:val="00AC637C"/>
    <w:rsid w:val="00AC704B"/>
    <w:rsid w:val="00AC746E"/>
    <w:rsid w:val="00AC7A66"/>
    <w:rsid w:val="00AD20EF"/>
    <w:rsid w:val="00AD4D23"/>
    <w:rsid w:val="00AD5121"/>
    <w:rsid w:val="00AD71C4"/>
    <w:rsid w:val="00AE03E2"/>
    <w:rsid w:val="00AE5F10"/>
    <w:rsid w:val="00AF1AB2"/>
    <w:rsid w:val="00AF3019"/>
    <w:rsid w:val="00AF3261"/>
    <w:rsid w:val="00AF34ED"/>
    <w:rsid w:val="00AF3960"/>
    <w:rsid w:val="00B01EEA"/>
    <w:rsid w:val="00B03BD6"/>
    <w:rsid w:val="00B05D36"/>
    <w:rsid w:val="00B065DE"/>
    <w:rsid w:val="00B11EF3"/>
    <w:rsid w:val="00B1586B"/>
    <w:rsid w:val="00B2323D"/>
    <w:rsid w:val="00B25A7D"/>
    <w:rsid w:val="00B310AB"/>
    <w:rsid w:val="00B31709"/>
    <w:rsid w:val="00B36489"/>
    <w:rsid w:val="00B37E6D"/>
    <w:rsid w:val="00B40F76"/>
    <w:rsid w:val="00B43CE7"/>
    <w:rsid w:val="00B451EA"/>
    <w:rsid w:val="00B45F21"/>
    <w:rsid w:val="00B50133"/>
    <w:rsid w:val="00B535FB"/>
    <w:rsid w:val="00B567D6"/>
    <w:rsid w:val="00B5751F"/>
    <w:rsid w:val="00B57E81"/>
    <w:rsid w:val="00B57EEB"/>
    <w:rsid w:val="00B6271E"/>
    <w:rsid w:val="00B62BD3"/>
    <w:rsid w:val="00B66100"/>
    <w:rsid w:val="00B668F5"/>
    <w:rsid w:val="00B72746"/>
    <w:rsid w:val="00B72B23"/>
    <w:rsid w:val="00B73EE2"/>
    <w:rsid w:val="00B7596C"/>
    <w:rsid w:val="00B773FD"/>
    <w:rsid w:val="00B809E9"/>
    <w:rsid w:val="00B81063"/>
    <w:rsid w:val="00B819E2"/>
    <w:rsid w:val="00B8250A"/>
    <w:rsid w:val="00B85F76"/>
    <w:rsid w:val="00B86A6B"/>
    <w:rsid w:val="00B91F02"/>
    <w:rsid w:val="00B95DA1"/>
    <w:rsid w:val="00B97E7B"/>
    <w:rsid w:val="00BA1688"/>
    <w:rsid w:val="00BA3D6A"/>
    <w:rsid w:val="00BA4247"/>
    <w:rsid w:val="00BB3432"/>
    <w:rsid w:val="00BB3669"/>
    <w:rsid w:val="00BB47CF"/>
    <w:rsid w:val="00BB591F"/>
    <w:rsid w:val="00BC1A4A"/>
    <w:rsid w:val="00BC1FD5"/>
    <w:rsid w:val="00BC29DA"/>
    <w:rsid w:val="00BC2AFB"/>
    <w:rsid w:val="00BC5633"/>
    <w:rsid w:val="00BD0163"/>
    <w:rsid w:val="00BD33B2"/>
    <w:rsid w:val="00BD4EAB"/>
    <w:rsid w:val="00BD6767"/>
    <w:rsid w:val="00BD68EC"/>
    <w:rsid w:val="00BD6E02"/>
    <w:rsid w:val="00BE2095"/>
    <w:rsid w:val="00BE6156"/>
    <w:rsid w:val="00BE70AF"/>
    <w:rsid w:val="00BF087F"/>
    <w:rsid w:val="00BF52C6"/>
    <w:rsid w:val="00BF5A1A"/>
    <w:rsid w:val="00BF5E72"/>
    <w:rsid w:val="00BF7563"/>
    <w:rsid w:val="00C0564E"/>
    <w:rsid w:val="00C05874"/>
    <w:rsid w:val="00C05D49"/>
    <w:rsid w:val="00C06A50"/>
    <w:rsid w:val="00C1231C"/>
    <w:rsid w:val="00C17772"/>
    <w:rsid w:val="00C2268A"/>
    <w:rsid w:val="00C2436F"/>
    <w:rsid w:val="00C24E6A"/>
    <w:rsid w:val="00C259DF"/>
    <w:rsid w:val="00C26E38"/>
    <w:rsid w:val="00C3154F"/>
    <w:rsid w:val="00C31749"/>
    <w:rsid w:val="00C31F4E"/>
    <w:rsid w:val="00C33361"/>
    <w:rsid w:val="00C33F9B"/>
    <w:rsid w:val="00C34A14"/>
    <w:rsid w:val="00C36A93"/>
    <w:rsid w:val="00C36F40"/>
    <w:rsid w:val="00C37086"/>
    <w:rsid w:val="00C433B2"/>
    <w:rsid w:val="00C43A74"/>
    <w:rsid w:val="00C4463E"/>
    <w:rsid w:val="00C46471"/>
    <w:rsid w:val="00C46E87"/>
    <w:rsid w:val="00C51CC7"/>
    <w:rsid w:val="00C53969"/>
    <w:rsid w:val="00C544ED"/>
    <w:rsid w:val="00C55928"/>
    <w:rsid w:val="00C55D3E"/>
    <w:rsid w:val="00C5702C"/>
    <w:rsid w:val="00C62502"/>
    <w:rsid w:val="00C6288C"/>
    <w:rsid w:val="00C63EB2"/>
    <w:rsid w:val="00C706D4"/>
    <w:rsid w:val="00C72387"/>
    <w:rsid w:val="00C758DF"/>
    <w:rsid w:val="00C80614"/>
    <w:rsid w:val="00C80F66"/>
    <w:rsid w:val="00C811F3"/>
    <w:rsid w:val="00C82CC8"/>
    <w:rsid w:val="00C833F4"/>
    <w:rsid w:val="00C83F15"/>
    <w:rsid w:val="00C9304D"/>
    <w:rsid w:val="00C93927"/>
    <w:rsid w:val="00C9586F"/>
    <w:rsid w:val="00CA1BA3"/>
    <w:rsid w:val="00CA3272"/>
    <w:rsid w:val="00CA371B"/>
    <w:rsid w:val="00CA6482"/>
    <w:rsid w:val="00CB4EF3"/>
    <w:rsid w:val="00CB507D"/>
    <w:rsid w:val="00CB7C99"/>
    <w:rsid w:val="00CC0EAA"/>
    <w:rsid w:val="00CC1AC4"/>
    <w:rsid w:val="00CD272C"/>
    <w:rsid w:val="00CD5676"/>
    <w:rsid w:val="00CF10BA"/>
    <w:rsid w:val="00CF2943"/>
    <w:rsid w:val="00CF7F6B"/>
    <w:rsid w:val="00D05175"/>
    <w:rsid w:val="00D0716F"/>
    <w:rsid w:val="00D10E77"/>
    <w:rsid w:val="00D11A03"/>
    <w:rsid w:val="00D1237A"/>
    <w:rsid w:val="00D17A13"/>
    <w:rsid w:val="00D210DD"/>
    <w:rsid w:val="00D216F3"/>
    <w:rsid w:val="00D240FE"/>
    <w:rsid w:val="00D318E8"/>
    <w:rsid w:val="00D320BA"/>
    <w:rsid w:val="00D3221B"/>
    <w:rsid w:val="00D3641E"/>
    <w:rsid w:val="00D365E5"/>
    <w:rsid w:val="00D36C7C"/>
    <w:rsid w:val="00D40909"/>
    <w:rsid w:val="00D42426"/>
    <w:rsid w:val="00D42DB1"/>
    <w:rsid w:val="00D432C0"/>
    <w:rsid w:val="00D4550C"/>
    <w:rsid w:val="00D45F41"/>
    <w:rsid w:val="00D46DDF"/>
    <w:rsid w:val="00D502B2"/>
    <w:rsid w:val="00D5512B"/>
    <w:rsid w:val="00D57FCE"/>
    <w:rsid w:val="00D60A88"/>
    <w:rsid w:val="00D610F9"/>
    <w:rsid w:val="00D615E0"/>
    <w:rsid w:val="00D62E39"/>
    <w:rsid w:val="00D66B59"/>
    <w:rsid w:val="00D7338D"/>
    <w:rsid w:val="00D73619"/>
    <w:rsid w:val="00D77B34"/>
    <w:rsid w:val="00D8070E"/>
    <w:rsid w:val="00D81032"/>
    <w:rsid w:val="00D829AD"/>
    <w:rsid w:val="00D82CA6"/>
    <w:rsid w:val="00D82EED"/>
    <w:rsid w:val="00D84AE8"/>
    <w:rsid w:val="00D879F4"/>
    <w:rsid w:val="00D96F48"/>
    <w:rsid w:val="00DA1717"/>
    <w:rsid w:val="00DA747B"/>
    <w:rsid w:val="00DB7CA6"/>
    <w:rsid w:val="00DC00B4"/>
    <w:rsid w:val="00DC47F9"/>
    <w:rsid w:val="00DC4C10"/>
    <w:rsid w:val="00DC59FC"/>
    <w:rsid w:val="00DD03CA"/>
    <w:rsid w:val="00DD3535"/>
    <w:rsid w:val="00DD5DAF"/>
    <w:rsid w:val="00DD73A9"/>
    <w:rsid w:val="00DD799F"/>
    <w:rsid w:val="00DE3E34"/>
    <w:rsid w:val="00DF09B3"/>
    <w:rsid w:val="00DF2FEE"/>
    <w:rsid w:val="00DF308A"/>
    <w:rsid w:val="00DF4943"/>
    <w:rsid w:val="00E0335C"/>
    <w:rsid w:val="00E05B6E"/>
    <w:rsid w:val="00E06A44"/>
    <w:rsid w:val="00E1256C"/>
    <w:rsid w:val="00E12CC7"/>
    <w:rsid w:val="00E14212"/>
    <w:rsid w:val="00E15342"/>
    <w:rsid w:val="00E154BD"/>
    <w:rsid w:val="00E20710"/>
    <w:rsid w:val="00E207E3"/>
    <w:rsid w:val="00E2087D"/>
    <w:rsid w:val="00E20F37"/>
    <w:rsid w:val="00E21C08"/>
    <w:rsid w:val="00E21C48"/>
    <w:rsid w:val="00E2243F"/>
    <w:rsid w:val="00E224E3"/>
    <w:rsid w:val="00E2301C"/>
    <w:rsid w:val="00E2598E"/>
    <w:rsid w:val="00E25B76"/>
    <w:rsid w:val="00E3047F"/>
    <w:rsid w:val="00E31F1F"/>
    <w:rsid w:val="00E3601E"/>
    <w:rsid w:val="00E36DE4"/>
    <w:rsid w:val="00E37DF8"/>
    <w:rsid w:val="00E40C51"/>
    <w:rsid w:val="00E43163"/>
    <w:rsid w:val="00E5154D"/>
    <w:rsid w:val="00E56DDF"/>
    <w:rsid w:val="00E57A0F"/>
    <w:rsid w:val="00E57D22"/>
    <w:rsid w:val="00E606F4"/>
    <w:rsid w:val="00E62C77"/>
    <w:rsid w:val="00E634E7"/>
    <w:rsid w:val="00E636A3"/>
    <w:rsid w:val="00E64163"/>
    <w:rsid w:val="00E657E2"/>
    <w:rsid w:val="00E671DD"/>
    <w:rsid w:val="00E6736E"/>
    <w:rsid w:val="00E67704"/>
    <w:rsid w:val="00E72952"/>
    <w:rsid w:val="00E72BAE"/>
    <w:rsid w:val="00E74878"/>
    <w:rsid w:val="00E761BF"/>
    <w:rsid w:val="00E804A0"/>
    <w:rsid w:val="00E80AB6"/>
    <w:rsid w:val="00E810BB"/>
    <w:rsid w:val="00E8148F"/>
    <w:rsid w:val="00E87A95"/>
    <w:rsid w:val="00E87EC8"/>
    <w:rsid w:val="00E93EBC"/>
    <w:rsid w:val="00E94E3B"/>
    <w:rsid w:val="00E94EA4"/>
    <w:rsid w:val="00E95F0D"/>
    <w:rsid w:val="00EA31AE"/>
    <w:rsid w:val="00EA6913"/>
    <w:rsid w:val="00EA7243"/>
    <w:rsid w:val="00EB0C2D"/>
    <w:rsid w:val="00EB1FA8"/>
    <w:rsid w:val="00EB2E6E"/>
    <w:rsid w:val="00EB43CE"/>
    <w:rsid w:val="00EB5CA5"/>
    <w:rsid w:val="00EC0A43"/>
    <w:rsid w:val="00EC4B24"/>
    <w:rsid w:val="00EC6971"/>
    <w:rsid w:val="00EC708E"/>
    <w:rsid w:val="00ED0568"/>
    <w:rsid w:val="00ED2B0D"/>
    <w:rsid w:val="00ED35EC"/>
    <w:rsid w:val="00ED4F15"/>
    <w:rsid w:val="00EE0D69"/>
    <w:rsid w:val="00EE1565"/>
    <w:rsid w:val="00EE5ABC"/>
    <w:rsid w:val="00EE7C22"/>
    <w:rsid w:val="00EF0D65"/>
    <w:rsid w:val="00EF1070"/>
    <w:rsid w:val="00EF1A9A"/>
    <w:rsid w:val="00EF32A4"/>
    <w:rsid w:val="00F0750E"/>
    <w:rsid w:val="00F11637"/>
    <w:rsid w:val="00F11881"/>
    <w:rsid w:val="00F15145"/>
    <w:rsid w:val="00F21858"/>
    <w:rsid w:val="00F2195F"/>
    <w:rsid w:val="00F21E2E"/>
    <w:rsid w:val="00F43253"/>
    <w:rsid w:val="00F4359B"/>
    <w:rsid w:val="00F50174"/>
    <w:rsid w:val="00F51655"/>
    <w:rsid w:val="00F5374A"/>
    <w:rsid w:val="00F5484A"/>
    <w:rsid w:val="00F60408"/>
    <w:rsid w:val="00F60D6F"/>
    <w:rsid w:val="00F62B08"/>
    <w:rsid w:val="00F63360"/>
    <w:rsid w:val="00F66F0E"/>
    <w:rsid w:val="00F674E4"/>
    <w:rsid w:val="00F67569"/>
    <w:rsid w:val="00F73C08"/>
    <w:rsid w:val="00F74595"/>
    <w:rsid w:val="00F74E51"/>
    <w:rsid w:val="00F826EC"/>
    <w:rsid w:val="00F87A2D"/>
    <w:rsid w:val="00F87B69"/>
    <w:rsid w:val="00F9111F"/>
    <w:rsid w:val="00F923D8"/>
    <w:rsid w:val="00F928D5"/>
    <w:rsid w:val="00F92D4C"/>
    <w:rsid w:val="00F93645"/>
    <w:rsid w:val="00F94263"/>
    <w:rsid w:val="00F95249"/>
    <w:rsid w:val="00F9629A"/>
    <w:rsid w:val="00F962FB"/>
    <w:rsid w:val="00FA20BB"/>
    <w:rsid w:val="00FA6F3A"/>
    <w:rsid w:val="00FB093C"/>
    <w:rsid w:val="00FB1154"/>
    <w:rsid w:val="00FB2487"/>
    <w:rsid w:val="00FB4B87"/>
    <w:rsid w:val="00FB4EEE"/>
    <w:rsid w:val="00FB53E3"/>
    <w:rsid w:val="00FC33A6"/>
    <w:rsid w:val="00FD0AF5"/>
    <w:rsid w:val="00FE0C4E"/>
    <w:rsid w:val="00FE2183"/>
    <w:rsid w:val="00FE3087"/>
    <w:rsid w:val="00FE5114"/>
    <w:rsid w:val="00FE6326"/>
    <w:rsid w:val="00FE6590"/>
    <w:rsid w:val="00FF1726"/>
    <w:rsid w:val="00FF39D2"/>
    <w:rsid w:val="00FF6054"/>
    <w:rsid w:val="00FF734A"/>
    <w:rsid w:val="00FF7387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4D97B"/>
  <w15:docId w15:val="{5BABBAA8-4914-4CB3-85E5-5FCF1776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F614F"/>
    <w:rPr>
      <w:rFonts w:ascii="Verdana" w:hAnsi="Verdana"/>
    </w:rPr>
  </w:style>
  <w:style w:type="paragraph" w:styleId="Otsikko1">
    <w:name w:val="heading 1"/>
    <w:aliases w:val="Otsikko 1 SKH"/>
    <w:basedOn w:val="Normaali"/>
    <w:next w:val="Normaali"/>
    <w:link w:val="Otsikko1Char"/>
    <w:qFormat/>
    <w:rsid w:val="00C17772"/>
    <w:pPr>
      <w:keepNext/>
      <w:keepLines/>
      <w:numPr>
        <w:numId w:val="18"/>
      </w:numPr>
      <w:spacing w:before="480" w:after="0"/>
      <w:ind w:left="432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tsikko2">
    <w:name w:val="heading 2"/>
    <w:aliases w:val="Otsikko 2 SKH"/>
    <w:basedOn w:val="Normaali"/>
    <w:next w:val="Normaali"/>
    <w:link w:val="Otsikko2Char"/>
    <w:unhideWhenUsed/>
    <w:qFormat/>
    <w:rsid w:val="00E20F37"/>
    <w:pPr>
      <w:keepNext/>
      <w:keepLines/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aliases w:val="Otsikko 3 SKH"/>
    <w:basedOn w:val="Normaali"/>
    <w:next w:val="Normaali"/>
    <w:link w:val="Otsikko3Char"/>
    <w:unhideWhenUsed/>
    <w:qFormat/>
    <w:rsid w:val="007F614F"/>
    <w:pPr>
      <w:keepNext/>
      <w:keepLines/>
      <w:numPr>
        <w:ilvl w:val="2"/>
        <w:numId w:val="18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Otsikko4">
    <w:name w:val="heading 4"/>
    <w:aliases w:val="Isoin otsikko,Otsikko 4 SKH"/>
    <w:basedOn w:val="Normaali"/>
    <w:next w:val="Normaali"/>
    <w:link w:val="Otsikko4Char"/>
    <w:unhideWhenUsed/>
    <w:qFormat/>
    <w:rsid w:val="00C17772"/>
    <w:pPr>
      <w:keepNext/>
      <w:keepLines/>
      <w:numPr>
        <w:ilvl w:val="3"/>
        <w:numId w:val="18"/>
      </w:numPr>
      <w:spacing w:before="200" w:after="0"/>
      <w:outlineLvl w:val="3"/>
    </w:pPr>
    <w:rPr>
      <w:rFonts w:eastAsiaTheme="majorEastAsia" w:cstheme="majorBidi"/>
      <w:b/>
      <w:bCs/>
      <w:iCs/>
      <w:sz w:val="36"/>
    </w:rPr>
  </w:style>
  <w:style w:type="paragraph" w:styleId="Otsikko5">
    <w:name w:val="heading 5"/>
    <w:basedOn w:val="Normaali"/>
    <w:next w:val="Normaali"/>
    <w:link w:val="Otsikko5Char"/>
    <w:unhideWhenUsed/>
    <w:qFormat/>
    <w:rsid w:val="00836880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554334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54334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54334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54334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Otsikko 1 SKH Char1"/>
    <w:basedOn w:val="Kappaleenoletusfontti"/>
    <w:link w:val="Otsikko1"/>
    <w:rsid w:val="00C17772"/>
    <w:rPr>
      <w:rFonts w:ascii="Verdana" w:eastAsiaTheme="majorEastAsia" w:hAnsi="Verdana" w:cstheme="majorBidi"/>
      <w:b/>
      <w:bCs/>
      <w:sz w:val="24"/>
      <w:szCs w:val="2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51D6D"/>
    <w:pPr>
      <w:numPr>
        <w:numId w:val="0"/>
      </w:numPr>
      <w:outlineLvl w:val="9"/>
    </w:pPr>
    <w:rPr>
      <w:lang w:eastAsia="fi-FI"/>
    </w:rPr>
  </w:style>
  <w:style w:type="paragraph" w:styleId="Seliteteksti">
    <w:name w:val="Balloon Text"/>
    <w:basedOn w:val="Normaali"/>
    <w:link w:val="SelitetekstiChar"/>
    <w:semiHidden/>
    <w:unhideWhenUsed/>
    <w:rsid w:val="0015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151D6D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151D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1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aliases w:val="Otsikko 2 SKH Char"/>
    <w:basedOn w:val="Kappaleenoletusfontti"/>
    <w:link w:val="Otsikko2"/>
    <w:rsid w:val="00E20F37"/>
    <w:rPr>
      <w:rFonts w:ascii="Verdana" w:eastAsiaTheme="majorEastAsia" w:hAnsi="Verdana" w:cstheme="majorBidi"/>
      <w:b/>
      <w:bCs/>
      <w:szCs w:val="26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F0750E"/>
    <w:pPr>
      <w:tabs>
        <w:tab w:val="left" w:pos="660"/>
        <w:tab w:val="right" w:leader="dot" w:pos="9628"/>
      </w:tabs>
      <w:spacing w:after="100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944147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94414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56DDF"/>
    <w:pPr>
      <w:ind w:left="720"/>
      <w:contextualSpacing/>
    </w:pPr>
  </w:style>
  <w:style w:type="paragraph" w:styleId="Eivli">
    <w:name w:val="No Spacing"/>
    <w:uiPriority w:val="1"/>
    <w:qFormat/>
    <w:rsid w:val="00923E5B"/>
    <w:pPr>
      <w:spacing w:after="0" w:line="240" w:lineRule="auto"/>
    </w:pPr>
    <w:rPr>
      <w:rFonts w:ascii="Verdana" w:hAnsi="Verdana"/>
    </w:rPr>
  </w:style>
  <w:style w:type="paragraph" w:styleId="Yltunniste">
    <w:name w:val="header"/>
    <w:basedOn w:val="Normaali"/>
    <w:link w:val="YltunnisteChar"/>
    <w:unhideWhenUsed/>
    <w:rsid w:val="00A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A57CF8"/>
    <w:rPr>
      <w:rFonts w:ascii="Verdana" w:hAnsi="Verdana"/>
    </w:rPr>
  </w:style>
  <w:style w:type="paragraph" w:styleId="Alatunniste">
    <w:name w:val="footer"/>
    <w:basedOn w:val="Normaali"/>
    <w:link w:val="AlatunnisteChar"/>
    <w:unhideWhenUsed/>
    <w:rsid w:val="00A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A57CF8"/>
    <w:rPr>
      <w:rFonts w:ascii="Verdana" w:hAnsi="Verdana"/>
    </w:rPr>
  </w:style>
  <w:style w:type="character" w:customStyle="1" w:styleId="Otsikko3Char">
    <w:name w:val="Otsikko 3 Char"/>
    <w:aliases w:val="Otsikko 3 SKH Char1"/>
    <w:basedOn w:val="Kappaleenoletusfontti"/>
    <w:link w:val="Otsikko3"/>
    <w:rsid w:val="007F614F"/>
    <w:rPr>
      <w:rFonts w:ascii="Verdana" w:eastAsiaTheme="majorEastAsia" w:hAnsi="Verdana" w:cstheme="majorBidi"/>
      <w:b/>
      <w:bCs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8876C5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unhideWhenUsed/>
    <w:rsid w:val="003315EC"/>
    <w:pPr>
      <w:spacing w:after="100"/>
      <w:ind w:left="660"/>
    </w:pPr>
    <w:rPr>
      <w:rFonts w:asciiTheme="minorHAnsi" w:eastAsiaTheme="minorEastAsia" w:hAnsiTheme="minorHAnsi" w:cstheme="minorBidi"/>
      <w:lang w:eastAsia="fi-FI"/>
    </w:rPr>
  </w:style>
  <w:style w:type="paragraph" w:styleId="Sisluet5">
    <w:name w:val="toc 5"/>
    <w:basedOn w:val="Normaali"/>
    <w:next w:val="Normaali"/>
    <w:autoRedefine/>
    <w:uiPriority w:val="39"/>
    <w:unhideWhenUsed/>
    <w:rsid w:val="003315EC"/>
    <w:pPr>
      <w:spacing w:after="100"/>
      <w:ind w:left="880"/>
    </w:pPr>
    <w:rPr>
      <w:rFonts w:asciiTheme="minorHAnsi" w:eastAsiaTheme="minorEastAsia" w:hAnsiTheme="minorHAnsi" w:cstheme="minorBidi"/>
      <w:lang w:eastAsia="fi-FI"/>
    </w:rPr>
  </w:style>
  <w:style w:type="paragraph" w:styleId="Sisluet6">
    <w:name w:val="toc 6"/>
    <w:basedOn w:val="Normaali"/>
    <w:next w:val="Normaali"/>
    <w:autoRedefine/>
    <w:uiPriority w:val="39"/>
    <w:unhideWhenUsed/>
    <w:rsid w:val="003315EC"/>
    <w:pPr>
      <w:spacing w:after="100"/>
      <w:ind w:left="1100"/>
    </w:pPr>
    <w:rPr>
      <w:rFonts w:asciiTheme="minorHAnsi" w:eastAsiaTheme="minorEastAsia" w:hAnsiTheme="minorHAnsi" w:cstheme="minorBidi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3315EC"/>
    <w:pPr>
      <w:spacing w:after="100"/>
      <w:ind w:left="1320"/>
    </w:pPr>
    <w:rPr>
      <w:rFonts w:asciiTheme="minorHAnsi" w:eastAsiaTheme="minorEastAsia" w:hAnsiTheme="minorHAnsi" w:cstheme="minorBidi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3315EC"/>
    <w:pPr>
      <w:spacing w:after="100"/>
      <w:ind w:left="1540"/>
    </w:pPr>
    <w:rPr>
      <w:rFonts w:asciiTheme="minorHAnsi" w:eastAsiaTheme="minorEastAsia" w:hAnsiTheme="minorHAnsi" w:cstheme="minorBidi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3315EC"/>
    <w:pPr>
      <w:spacing w:after="100"/>
      <w:ind w:left="1760"/>
    </w:pPr>
    <w:rPr>
      <w:rFonts w:asciiTheme="minorHAnsi" w:eastAsiaTheme="minorEastAsia" w:hAnsiTheme="minorHAnsi" w:cstheme="minorBidi"/>
      <w:lang w:eastAsia="fi-FI"/>
    </w:rPr>
  </w:style>
  <w:style w:type="character" w:customStyle="1" w:styleId="Otsikko4Char">
    <w:name w:val="Otsikko 4 Char"/>
    <w:aliases w:val="Isoin otsikko Char,Otsikko 4 SKH Char1"/>
    <w:basedOn w:val="Kappaleenoletusfontti"/>
    <w:link w:val="Otsikko4"/>
    <w:rsid w:val="00C17772"/>
    <w:rPr>
      <w:rFonts w:ascii="Verdana" w:eastAsiaTheme="majorEastAsia" w:hAnsi="Verdana" w:cstheme="majorBidi"/>
      <w:b/>
      <w:bCs/>
      <w:iCs/>
      <w:sz w:val="36"/>
    </w:rPr>
  </w:style>
  <w:style w:type="character" w:styleId="Kommentinviite">
    <w:name w:val="annotation reference"/>
    <w:basedOn w:val="Kappaleenoletusfontti"/>
    <w:uiPriority w:val="99"/>
    <w:unhideWhenUsed/>
    <w:rsid w:val="002314AE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2314A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314AE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314A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314AE"/>
    <w:rPr>
      <w:rFonts w:ascii="Verdana" w:hAnsi="Verdana"/>
      <w:b/>
      <w:bCs/>
      <w:sz w:val="20"/>
      <w:szCs w:val="20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314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2314AE"/>
    <w:rPr>
      <w:rFonts w:eastAsiaTheme="minorEastAsia" w:cstheme="minorBidi"/>
      <w:color w:val="5A5A5A" w:themeColor="text1" w:themeTint="A5"/>
      <w:spacing w:val="15"/>
    </w:rPr>
  </w:style>
  <w:style w:type="character" w:customStyle="1" w:styleId="Otsikko5Char">
    <w:name w:val="Otsikko 5 Char"/>
    <w:basedOn w:val="Kappaleenoletusfontti"/>
    <w:link w:val="Otsikko5"/>
    <w:rsid w:val="0083688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y">
    <w:name w:val="py"/>
    <w:basedOn w:val="Normaali"/>
    <w:rsid w:val="006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unhideWhenUsed/>
    <w:rsid w:val="00AF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46Vlistys">
    <w:name w:val="4.6 Välistys"/>
    <w:basedOn w:val="Normaali"/>
    <w:uiPriority w:val="1"/>
    <w:qFormat/>
    <w:rsid w:val="005E7913"/>
    <w:pPr>
      <w:spacing w:before="240" w:after="240" w:line="240" w:lineRule="auto"/>
      <w:ind w:left="2608"/>
    </w:pPr>
    <w:rPr>
      <w:rFonts w:eastAsia="Times New Roman" w:cs="Times New Roman"/>
      <w:sz w:val="20"/>
    </w:rPr>
  </w:style>
  <w:style w:type="character" w:customStyle="1" w:styleId="Otsikko6Char">
    <w:name w:val="Otsikko 6 Char"/>
    <w:basedOn w:val="Kappaleenoletusfontti"/>
    <w:link w:val="Otsikko6"/>
    <w:semiHidden/>
    <w:rsid w:val="005543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semiHidden/>
    <w:rsid w:val="00554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semiHidden/>
    <w:rsid w:val="005543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semiHidden/>
    <w:rsid w:val="005543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uutos">
    <w:name w:val="Revision"/>
    <w:hidden/>
    <w:uiPriority w:val="99"/>
    <w:semiHidden/>
    <w:rsid w:val="00E636A3"/>
    <w:pPr>
      <w:spacing w:after="0" w:line="240" w:lineRule="auto"/>
    </w:pPr>
    <w:rPr>
      <w:rFonts w:ascii="Verdana" w:hAnsi="Verdana"/>
    </w:rPr>
  </w:style>
  <w:style w:type="paragraph" w:customStyle="1" w:styleId="Normal0TextSKH">
    <w:name w:val="Normal 0 Text SKH"/>
    <w:basedOn w:val="Normaali"/>
    <w:rsid w:val="00C31F4E"/>
    <w:pPr>
      <w:spacing w:after="160" w:line="240" w:lineRule="auto"/>
      <w:ind w:left="1247"/>
      <w:jc w:val="both"/>
    </w:pPr>
    <w:rPr>
      <w:rFonts w:ascii="Arial" w:eastAsia="Times New Roman" w:hAnsi="Arial" w:cs="Times New Roman"/>
      <w:sz w:val="20"/>
      <w:szCs w:val="24"/>
    </w:rPr>
  </w:style>
  <w:style w:type="character" w:styleId="AvattuHyperlinkki">
    <w:name w:val="FollowedHyperlink"/>
    <w:semiHidden/>
    <w:unhideWhenUsed/>
    <w:rsid w:val="00C31F4E"/>
    <w:rPr>
      <w:color w:val="800080"/>
      <w:u w:val="single"/>
    </w:rPr>
  </w:style>
  <w:style w:type="paragraph" w:customStyle="1" w:styleId="NormalTextSKH">
    <w:name w:val="Normal Text SKH"/>
    <w:basedOn w:val="Normaali"/>
    <w:link w:val="NormalTextSKHChar"/>
    <w:rsid w:val="00C31F4E"/>
    <w:pPr>
      <w:spacing w:after="160" w:line="240" w:lineRule="auto"/>
      <w:ind w:left="2041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Otsikko1Char1">
    <w:name w:val="Otsikko 1 Char1"/>
    <w:aliases w:val="Otsikko 1 SKH Char"/>
    <w:basedOn w:val="Kappaleenoletusfontti"/>
    <w:rsid w:val="00C31F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Otsikko2Char1">
    <w:name w:val="Otsikko 2 Char1"/>
    <w:aliases w:val="Otsikko 2 SKH Char1"/>
    <w:basedOn w:val="Kappaleenoletusfontti"/>
    <w:semiHidden/>
    <w:rsid w:val="00C31F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Otsikko3Char1">
    <w:name w:val="Otsikko 3 Char1"/>
    <w:aliases w:val="Otsikko 3 SKH Char"/>
    <w:basedOn w:val="Kappaleenoletusfontti"/>
    <w:semiHidden/>
    <w:rsid w:val="00C3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Otsikko4Char1">
    <w:name w:val="Otsikko 4 Char1"/>
    <w:aliases w:val="Otsikko 4 SKH Char"/>
    <w:basedOn w:val="Kappaleenoletusfontti"/>
    <w:semiHidden/>
    <w:rsid w:val="00C31F4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GB" w:eastAsia="en-US"/>
    </w:rPr>
  </w:style>
  <w:style w:type="paragraph" w:customStyle="1" w:styleId="msonormal0">
    <w:name w:val="msonormal"/>
    <w:basedOn w:val="Normaali"/>
    <w:rsid w:val="00C3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semiHidden/>
    <w:unhideWhenUsed/>
    <w:rsid w:val="00C31F4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customStyle="1" w:styleId="LeiptekstiChar">
    <w:name w:val="Leipäteksti Char"/>
    <w:basedOn w:val="Kappaleenoletusfontti"/>
    <w:link w:val="Leipteksti"/>
    <w:semiHidden/>
    <w:rsid w:val="00C31F4E"/>
    <w:rPr>
      <w:rFonts w:ascii="Arial" w:eastAsia="Times New Roman" w:hAnsi="Arial" w:cs="Times New Roman"/>
      <w:b/>
      <w:bCs/>
      <w:sz w:val="20"/>
      <w:szCs w:val="24"/>
      <w:lang w:val="en-GB"/>
    </w:rPr>
  </w:style>
  <w:style w:type="paragraph" w:customStyle="1" w:styleId="BalloonText1">
    <w:name w:val="Balloon Text1"/>
    <w:basedOn w:val="Normaali"/>
    <w:semiHidden/>
    <w:rsid w:val="00C31F4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paragraph" w:customStyle="1" w:styleId="Leipteksti21">
    <w:name w:val="Leipäteksti 21"/>
    <w:basedOn w:val="Normaali"/>
    <w:rsid w:val="00C31F4E"/>
    <w:pPr>
      <w:overflowPunct w:val="0"/>
      <w:autoSpaceDE w:val="0"/>
      <w:autoSpaceDN w:val="0"/>
      <w:adjustRightInd w:val="0"/>
      <w:spacing w:after="120" w:line="240" w:lineRule="auto"/>
      <w:ind w:left="284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NormalTextSKHChar">
    <w:name w:val="Normal Text SKH Char"/>
    <w:link w:val="NormalTextSKH"/>
    <w:locked/>
    <w:rsid w:val="00C31F4E"/>
    <w:rPr>
      <w:rFonts w:ascii="Arial" w:eastAsia="Times New Roman" w:hAnsi="Arial" w:cs="Times New Roman"/>
      <w:sz w:val="20"/>
      <w:szCs w:val="24"/>
    </w:rPr>
  </w:style>
  <w:style w:type="paragraph" w:customStyle="1" w:styleId="TDokumentnameSKH">
    <w:name w:val="T_Dokument name SKH"/>
    <w:basedOn w:val="Normaali"/>
    <w:next w:val="Normaali"/>
    <w:rsid w:val="00C31F4E"/>
    <w:pPr>
      <w:overflowPunct w:val="0"/>
      <w:autoSpaceDE w:val="0"/>
      <w:autoSpaceDN w:val="0"/>
      <w:adjustRightInd w:val="0"/>
      <w:spacing w:after="120" w:line="240" w:lineRule="auto"/>
      <w:jc w:val="right"/>
    </w:pPr>
    <w:rPr>
      <w:rFonts w:ascii="Arial Narrow" w:eastAsia="Times New Roman" w:hAnsi="Arial Narrow" w:cs="Times New Roman"/>
      <w:b/>
      <w:i/>
      <w:caps/>
      <w:color w:val="1869AD"/>
      <w:sz w:val="32"/>
      <w:szCs w:val="20"/>
      <w:lang w:eastAsia="fi-FI"/>
    </w:rPr>
  </w:style>
  <w:style w:type="paragraph" w:customStyle="1" w:styleId="TyyliNormalTextSKHArial10pt">
    <w:name w:val="Tyyli Normal Text SKH + Arial 10 pt"/>
    <w:basedOn w:val="NormalTextSKH"/>
    <w:rsid w:val="00C31F4E"/>
  </w:style>
  <w:style w:type="paragraph" w:customStyle="1" w:styleId="TyyliOtsikko1Arial10ptSKH">
    <w:name w:val="Tyyli Otsikko 1 + Arial 10 pt SKH"/>
    <w:basedOn w:val="Otsikko1"/>
    <w:next w:val="TyyliNormalTextSKHArial10pt"/>
    <w:rsid w:val="00C31F4E"/>
    <w:pPr>
      <w:keepLines w:val="0"/>
      <w:tabs>
        <w:tab w:val="num" w:pos="432"/>
      </w:tabs>
      <w:spacing w:before="240" w:after="120" w:line="240" w:lineRule="auto"/>
      <w:ind w:left="2041" w:hanging="794"/>
      <w:jc w:val="both"/>
    </w:pPr>
    <w:rPr>
      <w:rFonts w:ascii="Arial" w:eastAsia="Times New Roman" w:hAnsi="Arial" w:cs="Arial"/>
      <w:color w:val="1869AD"/>
      <w:sz w:val="20"/>
      <w:szCs w:val="32"/>
      <w:lang w:val="en-GB"/>
    </w:rPr>
  </w:style>
  <w:style w:type="paragraph" w:customStyle="1" w:styleId="TyyliOtsikko2Arial10ptSKH">
    <w:name w:val="Tyyli Otsikko 2 + Arial 10 pt SKH"/>
    <w:basedOn w:val="Otsikko2"/>
    <w:next w:val="TyyliNormalTextSKHArial10pt"/>
    <w:rsid w:val="00C31F4E"/>
    <w:pPr>
      <w:keepLines w:val="0"/>
      <w:tabs>
        <w:tab w:val="num" w:pos="576"/>
      </w:tabs>
      <w:spacing w:before="80" w:after="120" w:line="240" w:lineRule="auto"/>
      <w:ind w:left="2041" w:hanging="794"/>
      <w:jc w:val="both"/>
    </w:pPr>
    <w:rPr>
      <w:rFonts w:ascii="Arial" w:eastAsia="Times New Roman" w:hAnsi="Arial" w:cs="Arial"/>
      <w:bCs w:val="0"/>
      <w:sz w:val="20"/>
      <w:szCs w:val="28"/>
      <w:lang w:val="en-GB"/>
    </w:rPr>
  </w:style>
  <w:style w:type="paragraph" w:customStyle="1" w:styleId="0SKHBulletIndent">
    <w:name w:val="0 SKH Bullet Indent"/>
    <w:basedOn w:val="Normaali"/>
    <w:rsid w:val="00C31F4E"/>
    <w:pPr>
      <w:numPr>
        <w:numId w:val="19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ValiotsikkoSKH">
    <w:name w:val="Valiotsikko SKH"/>
    <w:basedOn w:val="Normaali"/>
    <w:next w:val="Normaali"/>
    <w:rsid w:val="00C31F4E"/>
    <w:pPr>
      <w:spacing w:before="120" w:after="80" w:line="240" w:lineRule="auto"/>
      <w:ind w:left="2041" w:right="964"/>
    </w:pPr>
    <w:rPr>
      <w:rFonts w:ascii="Arial" w:eastAsia="Times New Roman" w:hAnsi="Arial" w:cs="Times New Roman"/>
      <w:b/>
      <w:sz w:val="20"/>
      <w:szCs w:val="24"/>
      <w:lang w:eastAsia="fi-FI"/>
    </w:rPr>
  </w:style>
  <w:style w:type="paragraph" w:customStyle="1" w:styleId="NormalTextItalicsSKH">
    <w:name w:val="Normal Text Italics SKH"/>
    <w:basedOn w:val="NormalTextSKH"/>
    <w:next w:val="NormalTextSKH"/>
    <w:rsid w:val="00C31F4E"/>
    <w:pPr>
      <w:spacing w:after="120"/>
    </w:pPr>
    <w:rPr>
      <w:i/>
    </w:rPr>
  </w:style>
  <w:style w:type="paragraph" w:customStyle="1" w:styleId="HyperlinkSKH">
    <w:name w:val="Hyperlink_SKH"/>
    <w:basedOn w:val="NormalTextSKH"/>
    <w:next w:val="NormalTextSKH"/>
    <w:rsid w:val="00C31F4E"/>
    <w:rPr>
      <w:i/>
    </w:rPr>
  </w:style>
  <w:style w:type="character" w:customStyle="1" w:styleId="TyyliNormalTextSKHKursivoituChar">
    <w:name w:val="Tyyli Normal Text SKH + Kursivoitu Char"/>
    <w:link w:val="TyyliNormalTextSKHKursivoitu"/>
    <w:locked/>
    <w:rsid w:val="00C31F4E"/>
    <w:rPr>
      <w:rFonts w:ascii="Arial" w:hAnsi="Arial" w:cs="Arial"/>
      <w:i/>
      <w:iCs/>
      <w:color w:val="0000FF"/>
      <w:szCs w:val="24"/>
    </w:rPr>
  </w:style>
  <w:style w:type="paragraph" w:customStyle="1" w:styleId="TyyliNormalTextSKHKursivoitu">
    <w:name w:val="Tyyli Normal Text SKH + Kursivoitu"/>
    <w:basedOn w:val="NormalTextSKH"/>
    <w:link w:val="TyyliNormalTextSKHKursivoituChar"/>
    <w:rsid w:val="00C31F4E"/>
    <w:rPr>
      <w:rFonts w:eastAsiaTheme="minorHAnsi" w:cs="Arial"/>
      <w:i/>
      <w:iCs/>
      <w:color w:val="0000FF"/>
      <w:sz w:val="22"/>
    </w:rPr>
  </w:style>
  <w:style w:type="paragraph" w:customStyle="1" w:styleId="TyyliNormalTextSKHKursivoitu1">
    <w:name w:val="Tyyli Normal Text SKH + Kursivoitu1"/>
    <w:basedOn w:val="NormalTextSKH"/>
    <w:rsid w:val="00C31F4E"/>
    <w:rPr>
      <w:i/>
      <w:iCs/>
      <w:color w:val="0000FF"/>
    </w:rPr>
  </w:style>
  <w:style w:type="numbering" w:customStyle="1" w:styleId="ListSKHNormal">
    <w:name w:val="List SKH Normal"/>
    <w:rsid w:val="00C31F4E"/>
    <w:pPr>
      <w:numPr>
        <w:numId w:val="20"/>
      </w:numPr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72387"/>
    <w:rPr>
      <w:color w:val="808080"/>
      <w:shd w:val="clear" w:color="auto" w:fill="E6E6E6"/>
    </w:rPr>
  </w:style>
  <w:style w:type="paragraph" w:customStyle="1" w:styleId="46Eivlistyst">
    <w:name w:val="4.6 Ei välistystä"/>
    <w:basedOn w:val="Normaali"/>
    <w:uiPriority w:val="2"/>
    <w:qFormat/>
    <w:rsid w:val="004D1BD3"/>
    <w:pPr>
      <w:spacing w:after="0" w:line="240" w:lineRule="auto"/>
      <w:ind w:left="2608"/>
    </w:pPr>
    <w:rPr>
      <w:rFonts w:eastAsia="Times New Roman" w:cs="Times New Roman"/>
      <w:sz w:val="20"/>
    </w:rPr>
  </w:style>
  <w:style w:type="paragraph" w:customStyle="1" w:styleId="xmsonormal">
    <w:name w:val="x_msonormal"/>
    <w:basedOn w:val="Normaali"/>
    <w:rsid w:val="00A8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currenthithighlight">
    <w:name w:val="currenthithighlight"/>
    <w:basedOn w:val="Kappaleenoletusfontti"/>
    <w:rsid w:val="00A83F74"/>
  </w:style>
  <w:style w:type="character" w:customStyle="1" w:styleId="highlight">
    <w:name w:val="highlight"/>
    <w:basedOn w:val="Kappaleenoletusfontti"/>
    <w:rsid w:val="00A83F74"/>
  </w:style>
  <w:style w:type="paragraph" w:customStyle="1" w:styleId="xmsolistparagraph">
    <w:name w:val="x_msolistparagraph"/>
    <w:basedOn w:val="Normaali"/>
    <w:rsid w:val="00A8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DF4943"/>
    <w:rPr>
      <w:color w:val="808080"/>
      <w:shd w:val="clear" w:color="auto" w:fill="E6E6E6"/>
    </w:rPr>
  </w:style>
  <w:style w:type="character" w:styleId="Voimakas">
    <w:name w:val="Strong"/>
    <w:basedOn w:val="Kappaleenoletusfontti"/>
    <w:uiPriority w:val="22"/>
    <w:qFormat/>
    <w:rsid w:val="006A5DB9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77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0764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64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3691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7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381">
              <w:marLeft w:val="0"/>
              <w:marRight w:val="0"/>
              <w:marTop w:val="75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3B4E-7B3E-4E2A-823A-39B3269F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Protie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 Kulomäki</dc:creator>
  <cp:lastModifiedBy>Katri Kulomäki</cp:lastModifiedBy>
  <cp:revision>2</cp:revision>
  <cp:lastPrinted>2018-11-14T11:56:00Z</cp:lastPrinted>
  <dcterms:created xsi:type="dcterms:W3CDTF">2019-02-18T13:14:00Z</dcterms:created>
  <dcterms:modified xsi:type="dcterms:W3CDTF">2019-02-18T13:14:00Z</dcterms:modified>
</cp:coreProperties>
</file>